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9F" w:rsidRDefault="00D7619F" w:rsidP="00D7619F">
      <w:pPr>
        <w:jc w:val="center"/>
        <w:outlineLvl w:val="0"/>
        <w:rPr>
          <w:b/>
          <w:bCs/>
          <w:sz w:val="20"/>
          <w:szCs w:val="20"/>
        </w:rPr>
      </w:pPr>
      <w:smartTag w:uri="urn:schemas-microsoft-com:office:smarttags" w:element="place">
        <w:r>
          <w:rPr>
            <w:b/>
            <w:bCs/>
            <w:sz w:val="20"/>
            <w:szCs w:val="20"/>
            <w:lang w:val="en-US"/>
          </w:rPr>
          <w:t>I</w:t>
        </w:r>
        <w:r>
          <w:rPr>
            <w:b/>
            <w:bCs/>
            <w:sz w:val="20"/>
            <w:szCs w:val="20"/>
          </w:rPr>
          <w:t>.</w:t>
        </w:r>
      </w:smartTag>
      <w:r>
        <w:rPr>
          <w:b/>
          <w:bCs/>
          <w:sz w:val="20"/>
          <w:szCs w:val="20"/>
        </w:rPr>
        <w:t xml:space="preserve"> РЕШЕНИЯ СОВЕТА ДЕПУТАТОВ КУЙБЫШЕВСКОГО РАЙОНА</w:t>
      </w:r>
    </w:p>
    <w:p w:rsidR="00D7619F" w:rsidRDefault="00D7619F" w:rsidP="00D7619F">
      <w:pPr>
        <w:jc w:val="center"/>
        <w:outlineLvl w:val="0"/>
        <w:rPr>
          <w:b/>
          <w:bCs/>
          <w:sz w:val="20"/>
          <w:szCs w:val="20"/>
        </w:rPr>
      </w:pPr>
    </w:p>
    <w:p w:rsidR="00D7619F" w:rsidRDefault="00D7619F" w:rsidP="00D7619F">
      <w:pPr>
        <w:jc w:val="center"/>
        <w:rPr>
          <w:b/>
          <w:sz w:val="20"/>
          <w:szCs w:val="20"/>
        </w:rPr>
      </w:pPr>
    </w:p>
    <w:p w:rsidR="00D7619F" w:rsidRPr="002D4404" w:rsidRDefault="00D7619F" w:rsidP="00D7619F">
      <w:pPr>
        <w:jc w:val="center"/>
        <w:outlineLvl w:val="0"/>
        <w:rPr>
          <w:b/>
          <w:bCs/>
          <w:sz w:val="20"/>
          <w:szCs w:val="20"/>
        </w:rPr>
      </w:pPr>
      <w:r w:rsidRPr="002D4404">
        <w:rPr>
          <w:b/>
          <w:bCs/>
          <w:sz w:val="20"/>
          <w:szCs w:val="20"/>
        </w:rPr>
        <w:t xml:space="preserve">СОВЕТ ДЕПУТАТОВ </w:t>
      </w:r>
    </w:p>
    <w:p w:rsidR="00D7619F" w:rsidRPr="002D4404" w:rsidRDefault="00D7619F" w:rsidP="00D7619F">
      <w:pPr>
        <w:jc w:val="center"/>
        <w:outlineLvl w:val="0"/>
        <w:rPr>
          <w:b/>
          <w:bCs/>
          <w:sz w:val="20"/>
          <w:szCs w:val="20"/>
        </w:rPr>
      </w:pPr>
      <w:r w:rsidRPr="002D4404">
        <w:rPr>
          <w:b/>
          <w:bCs/>
          <w:sz w:val="20"/>
          <w:szCs w:val="20"/>
        </w:rPr>
        <w:t>КУЙБЫШЕВСКОГО РАЙОНА</w:t>
      </w:r>
    </w:p>
    <w:p w:rsidR="00D7619F" w:rsidRPr="002D4404" w:rsidRDefault="00D7619F" w:rsidP="00D7619F">
      <w:pPr>
        <w:jc w:val="center"/>
        <w:outlineLvl w:val="0"/>
        <w:rPr>
          <w:b/>
          <w:bCs/>
          <w:sz w:val="20"/>
          <w:szCs w:val="20"/>
        </w:rPr>
      </w:pPr>
      <w:r w:rsidRPr="002D4404">
        <w:rPr>
          <w:b/>
          <w:bCs/>
          <w:sz w:val="20"/>
          <w:szCs w:val="20"/>
        </w:rPr>
        <w:t>ВТОРОГО СОЗЫВА</w:t>
      </w:r>
    </w:p>
    <w:p w:rsidR="00D7619F" w:rsidRPr="002D4404" w:rsidRDefault="00D7619F" w:rsidP="00D7619F">
      <w:pPr>
        <w:jc w:val="center"/>
        <w:outlineLvl w:val="0"/>
        <w:rPr>
          <w:b/>
          <w:bCs/>
          <w:sz w:val="20"/>
          <w:szCs w:val="20"/>
        </w:rPr>
      </w:pPr>
    </w:p>
    <w:p w:rsidR="00D7619F" w:rsidRPr="002D4404" w:rsidRDefault="00D7619F" w:rsidP="00D7619F">
      <w:pPr>
        <w:jc w:val="center"/>
        <w:outlineLvl w:val="0"/>
        <w:rPr>
          <w:b/>
          <w:bCs/>
          <w:sz w:val="20"/>
          <w:szCs w:val="20"/>
        </w:rPr>
      </w:pPr>
      <w:r w:rsidRPr="002D4404">
        <w:rPr>
          <w:b/>
          <w:bCs/>
          <w:sz w:val="20"/>
          <w:szCs w:val="20"/>
        </w:rPr>
        <w:t>РЕШЕНИЕ</w:t>
      </w:r>
    </w:p>
    <w:p w:rsidR="00D7619F" w:rsidRPr="002D4404" w:rsidRDefault="00D7619F" w:rsidP="00D7619F">
      <w:pPr>
        <w:jc w:val="center"/>
        <w:rPr>
          <w:b/>
          <w:bCs/>
          <w:sz w:val="20"/>
          <w:szCs w:val="20"/>
        </w:rPr>
      </w:pPr>
      <w:r w:rsidRPr="002D4404">
        <w:rPr>
          <w:b/>
          <w:bCs/>
          <w:sz w:val="20"/>
          <w:szCs w:val="20"/>
        </w:rPr>
        <w:t xml:space="preserve">шестнадцатой сессии </w:t>
      </w:r>
    </w:p>
    <w:p w:rsidR="00D7619F" w:rsidRPr="002D4404" w:rsidRDefault="00D7619F" w:rsidP="00D7619F">
      <w:pPr>
        <w:jc w:val="center"/>
        <w:rPr>
          <w:b/>
          <w:bCs/>
          <w:sz w:val="20"/>
          <w:szCs w:val="20"/>
        </w:rPr>
      </w:pPr>
    </w:p>
    <w:p w:rsidR="00D7619F" w:rsidRPr="002D4404" w:rsidRDefault="00D7619F" w:rsidP="00D7619F">
      <w:pPr>
        <w:jc w:val="center"/>
        <w:rPr>
          <w:sz w:val="20"/>
          <w:szCs w:val="20"/>
          <w:u w:val="single"/>
        </w:rPr>
      </w:pPr>
      <w:r w:rsidRPr="002D4404">
        <w:rPr>
          <w:bCs/>
          <w:sz w:val="20"/>
          <w:szCs w:val="20"/>
        </w:rPr>
        <w:t xml:space="preserve">27.09.2012г.  №  3                                                                   </w:t>
      </w:r>
    </w:p>
    <w:p w:rsidR="00D7619F" w:rsidRPr="002D4404" w:rsidRDefault="00D7619F" w:rsidP="00D7619F">
      <w:pPr>
        <w:rPr>
          <w:sz w:val="20"/>
          <w:szCs w:val="20"/>
        </w:rPr>
      </w:pPr>
    </w:p>
    <w:p w:rsidR="00D7619F" w:rsidRPr="002D4404" w:rsidRDefault="00D7619F" w:rsidP="00D7619F">
      <w:pPr>
        <w:jc w:val="center"/>
        <w:rPr>
          <w:sz w:val="20"/>
          <w:szCs w:val="20"/>
        </w:rPr>
      </w:pPr>
      <w:r w:rsidRPr="002D4404">
        <w:rPr>
          <w:sz w:val="20"/>
          <w:szCs w:val="20"/>
        </w:rPr>
        <w:t>О внесении изменений в решение сессии  «О бюджете Куйбышевского района Новосибирской области на 2012 год и плановый период 2013-2014гг»</w:t>
      </w:r>
    </w:p>
    <w:p w:rsidR="00D7619F" w:rsidRPr="002D4404" w:rsidRDefault="00D7619F" w:rsidP="00D7619F">
      <w:pPr>
        <w:ind w:firstLine="540"/>
        <w:rPr>
          <w:sz w:val="20"/>
          <w:szCs w:val="20"/>
        </w:rPr>
      </w:pPr>
    </w:p>
    <w:p w:rsidR="00D7619F" w:rsidRPr="002D4404" w:rsidRDefault="00D7619F" w:rsidP="00D7619F">
      <w:pPr>
        <w:ind w:firstLine="540"/>
        <w:rPr>
          <w:sz w:val="20"/>
          <w:szCs w:val="20"/>
        </w:rPr>
      </w:pPr>
      <w:r w:rsidRPr="002D4404">
        <w:rPr>
          <w:sz w:val="20"/>
          <w:szCs w:val="20"/>
        </w:rPr>
        <w:t>Совет депутатов Куйбышевского района</w:t>
      </w:r>
    </w:p>
    <w:p w:rsidR="00D7619F" w:rsidRPr="002D4404" w:rsidRDefault="00D7619F" w:rsidP="00D7619F">
      <w:pPr>
        <w:ind w:firstLine="540"/>
        <w:rPr>
          <w:b/>
          <w:sz w:val="20"/>
          <w:szCs w:val="20"/>
        </w:rPr>
      </w:pPr>
      <w:r w:rsidRPr="002D4404">
        <w:rPr>
          <w:b/>
          <w:sz w:val="20"/>
          <w:szCs w:val="20"/>
        </w:rPr>
        <w:t>РЕШИЛ: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    Внести в решение № 8 двенадцатой сессии  Совета депутатов Куйбышевского района Новосибирской области от 22.12.2011 года «О бюджете Куйбышевского района Новосибирской области на 2012 год и плановый период 2013 и 2014 годов» (с изменениями решением №6 тринадцатой сессии Совета депутатов Куйбышевского района от 20.03.2012г., с изменениями решением №5 четырнадцатой сессии Совета депутатов Куйбышевского района от 27.04.2012г. с изменениями решением №3 пятнадцатой сессии Совета депутатов Куйбышевского района от 27.06.2012г.) следующие изменения: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1. В пункте 1 части 1 цифры «1</w:t>
      </w:r>
      <w:r w:rsidRPr="002D4404">
        <w:rPr>
          <w:sz w:val="20"/>
          <w:szCs w:val="20"/>
          <w:lang w:val="en-US"/>
        </w:rPr>
        <w:t> </w:t>
      </w:r>
      <w:r w:rsidRPr="002D4404">
        <w:rPr>
          <w:sz w:val="20"/>
          <w:szCs w:val="20"/>
        </w:rPr>
        <w:t>204 604 759,64»   заменить   цифрами      «1 314 537 067,64 », цифры «1 013 234 300» заменить цифрами «1 073 589 108»; цифры «1 013 234 300» заменить цифрами «1 073 589 108»;</w:t>
      </w:r>
    </w:p>
    <w:p w:rsidR="00D7619F" w:rsidRPr="002D4404" w:rsidRDefault="00D7619F" w:rsidP="00D7619F">
      <w:pPr>
        <w:ind w:left="360"/>
        <w:jc w:val="both"/>
        <w:rPr>
          <w:sz w:val="20"/>
          <w:szCs w:val="20"/>
          <w:highlight w:val="yellow"/>
        </w:rPr>
      </w:pPr>
      <w:r w:rsidRPr="002D4404">
        <w:rPr>
          <w:sz w:val="20"/>
          <w:szCs w:val="20"/>
        </w:rPr>
        <w:t>- части 2 цифры «1 247 577 453,54» заменить цифрами «1 357 509 761,54»;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2. В пункте 29.1 цифры «48</w:t>
      </w:r>
      <w:r w:rsidRPr="002D4404">
        <w:rPr>
          <w:sz w:val="20"/>
          <w:szCs w:val="20"/>
          <w:lang w:val="en-US"/>
        </w:rPr>
        <w:t> </w:t>
      </w:r>
      <w:r w:rsidRPr="002D4404">
        <w:rPr>
          <w:sz w:val="20"/>
          <w:szCs w:val="20"/>
        </w:rPr>
        <w:t>179 016» заменить цифрами «55 136 716</w:t>
      </w:r>
      <w:r w:rsidRPr="002D4404">
        <w:rPr>
          <w:b/>
          <w:sz w:val="20"/>
          <w:szCs w:val="20"/>
        </w:rPr>
        <w:t>».</w:t>
      </w:r>
    </w:p>
    <w:p w:rsidR="00D7619F" w:rsidRPr="002D4404" w:rsidRDefault="00D7619F" w:rsidP="00D7619F">
      <w:pPr>
        <w:pStyle w:val="a8"/>
        <w:widowControl w:val="0"/>
        <w:rPr>
          <w:sz w:val="20"/>
          <w:szCs w:val="20"/>
        </w:rPr>
      </w:pPr>
      <w:r w:rsidRPr="002D4404">
        <w:rPr>
          <w:sz w:val="20"/>
          <w:szCs w:val="20"/>
        </w:rPr>
        <w:t>дополнить словами: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  - на реализацию долгосрочной целевой программы "Стимулирование развития жилищного строительства в Новосибирской области на 2011-2015годы" Программа "Инженерное обеспечение площадок комплексной застройки" Новосибирской области" согласно таблицы 9;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  -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согласно таблицы 10.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>дополнить абзацем 2 следующего содержания: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>«Утвердить объем субсидий передаваемых из бюджета муниципального района в бюджет поселений на 2013 год согласно приложения 18.1 в сумме 7 369 600 рублей.</w:t>
      </w:r>
    </w:p>
    <w:p w:rsidR="00D7619F" w:rsidRPr="002D4404" w:rsidRDefault="00D7619F" w:rsidP="00D7619F">
      <w:pPr>
        <w:pStyle w:val="a8"/>
        <w:widowControl w:val="0"/>
        <w:ind w:firstLine="540"/>
        <w:rPr>
          <w:sz w:val="20"/>
          <w:szCs w:val="20"/>
        </w:rPr>
      </w:pPr>
      <w:r w:rsidRPr="002D4404">
        <w:rPr>
          <w:sz w:val="20"/>
          <w:szCs w:val="20"/>
        </w:rPr>
        <w:t>Утвердить распределение субсидий из районного бюджета в бюджет поселений на 2013 год: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 -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согласно таблицы 1.</w:t>
      </w:r>
    </w:p>
    <w:p w:rsidR="00D7619F" w:rsidRPr="002D4404" w:rsidRDefault="00D7619F" w:rsidP="00D7619F">
      <w:pPr>
        <w:pStyle w:val="a8"/>
        <w:widowControl w:val="0"/>
        <w:rPr>
          <w:sz w:val="20"/>
          <w:szCs w:val="20"/>
        </w:rPr>
      </w:pPr>
      <w:r w:rsidRPr="002D4404">
        <w:rPr>
          <w:sz w:val="20"/>
          <w:szCs w:val="20"/>
        </w:rPr>
        <w:t>3.  В пункте 29.2 цифры «7 970 100» заменить цифрами «21 996 241»;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>дополнить словами: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- на реализацию ДЦП "Доступная среда для инвалидов в Новосибирской области на 2012 -2015 годы" согласно таблицы 3.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4. Утвердить Приложение 1 таблица 1 «Перечень главных администраторов      доходов местного бюджета, за исключением безвозмездных поступлений из  областного бюджета на 2012 год и плановый период 2013-2014гг» в 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5. Утвердить таблицу 1 «Доходная часть бюджета Куйбышевского района на 2012 год», Приложения 4 в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6. Утвердить таблицу 1 «Распределение бюджетных ассигнований по разделам, подразделам, целевым статьям и видам расходов в ведомственной структуре расходов Куйбышевского района на 2012 год», таблицу 2 «Распределение бюджетных ассигнований по разделам, подразделам, целевым статьям и видам расходов в ведомственной структуре расходов Куйбышевского района на 2013-2014 годы» Приложения 5 в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7. Утвердить Приложение 12 таблица 1 «Источники финансирования дефицита бюджета на 2012год», в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8. Утвердить Приложение 18 : таблица 1 «Субсидии на благоустройство городских и  сельских поселений Новосибирской области, подготовку объектов жилищно-коммунального хозяйства к работе в осенне-зимний период», таблица 2 «Субсидии на содержание объектов, находящихся в муниципальной собственности и социальное развитие муниципальных образований»; таблицу 9  «Субсидия на реализацию долгосрочной целевой программы "Стимулирование развития жилищного строительства в Новосибирской области на 2011-2015годы" Программа "Инженерное обеспечение площадок комплексной застройки" Новосибирской </w:t>
      </w:r>
      <w:r w:rsidRPr="002D4404">
        <w:rPr>
          <w:sz w:val="20"/>
          <w:szCs w:val="20"/>
        </w:rPr>
        <w:lastRenderedPageBreak/>
        <w:t>области"», таблицу 10 «Субсидии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в 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9. Утвердить Приложение 18.1 : таблицу 1 «Субсидии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в  прилагаемой редакции.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10. Утвердить Приложение 19: таблица 2 «Иные межбюджетные трансферты, передаваемые из бюджета муниципального района в бюджеты поселений в 2012 году», таблица 3 «Иные межбюджетные трансферты на реализацию ДЦП "Доступная среда для инвалидов в Новосибирской области на 2012 -2015 годы" в прилагаемой редакции.   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  <w:r w:rsidRPr="002D4404">
        <w:rPr>
          <w:sz w:val="20"/>
          <w:szCs w:val="20"/>
        </w:rPr>
        <w:t xml:space="preserve">     Решение  вступает   в    силу  со  дня   официального       опубликования   в периодическом     печатном     издание  органов местного самоуправления Куйбышевского района «Информационный вестник».</w:t>
      </w:r>
    </w:p>
    <w:p w:rsidR="00D7619F" w:rsidRPr="002D4404" w:rsidRDefault="00D7619F" w:rsidP="00D7619F">
      <w:pPr>
        <w:jc w:val="both"/>
        <w:rPr>
          <w:sz w:val="20"/>
          <w:szCs w:val="20"/>
        </w:rPr>
      </w:pPr>
    </w:p>
    <w:p w:rsidR="00D7619F" w:rsidRPr="002D4404" w:rsidRDefault="00D7619F" w:rsidP="00D7619F">
      <w:pPr>
        <w:rPr>
          <w:sz w:val="20"/>
          <w:szCs w:val="20"/>
        </w:rPr>
      </w:pPr>
    </w:p>
    <w:p w:rsidR="00D7619F" w:rsidRPr="002D4404" w:rsidRDefault="00D7619F" w:rsidP="00D7619F">
      <w:pPr>
        <w:rPr>
          <w:sz w:val="20"/>
          <w:szCs w:val="20"/>
        </w:rPr>
      </w:pPr>
      <w:r w:rsidRPr="002D4404">
        <w:rPr>
          <w:sz w:val="20"/>
          <w:szCs w:val="20"/>
        </w:rPr>
        <w:t>Председатель Совета депутатов                                                                                                          В.З. Осипенко</w:t>
      </w:r>
    </w:p>
    <w:p w:rsidR="00D7619F" w:rsidRPr="002D4404" w:rsidRDefault="00D7619F" w:rsidP="00D7619F">
      <w:pPr>
        <w:rPr>
          <w:sz w:val="20"/>
          <w:szCs w:val="20"/>
        </w:rPr>
      </w:pPr>
    </w:p>
    <w:p w:rsidR="00D7619F" w:rsidRPr="002D4404" w:rsidRDefault="00D7619F" w:rsidP="00D7619F">
      <w:pPr>
        <w:rPr>
          <w:sz w:val="20"/>
          <w:szCs w:val="20"/>
        </w:rPr>
      </w:pPr>
    </w:p>
    <w:p w:rsidR="00D7619F" w:rsidRPr="002D4404" w:rsidRDefault="00D7619F" w:rsidP="00D7619F">
      <w:pPr>
        <w:rPr>
          <w:sz w:val="20"/>
          <w:szCs w:val="20"/>
        </w:rPr>
      </w:pPr>
      <w:r w:rsidRPr="002D4404">
        <w:rPr>
          <w:sz w:val="20"/>
          <w:szCs w:val="20"/>
        </w:rPr>
        <w:t>Глава Куйбышевского района                                                                                                                    В.А. Функ</w:t>
      </w:r>
    </w:p>
    <w:p w:rsidR="00D7619F" w:rsidRPr="002D4404" w:rsidRDefault="00D7619F" w:rsidP="00D7619F">
      <w:pPr>
        <w:rPr>
          <w:sz w:val="20"/>
          <w:szCs w:val="20"/>
        </w:rPr>
      </w:pPr>
    </w:p>
    <w:p w:rsidR="00D7619F" w:rsidRPr="00AF2607" w:rsidRDefault="00D7619F" w:rsidP="00D7619F">
      <w:pPr>
        <w:tabs>
          <w:tab w:val="left" w:pos="9597"/>
          <w:tab w:val="left" w:pos="9638"/>
        </w:tabs>
        <w:ind w:right="-82"/>
        <w:jc w:val="center"/>
        <w:rPr>
          <w:b/>
          <w:bCs/>
          <w:sz w:val="20"/>
          <w:szCs w:val="20"/>
        </w:rPr>
      </w:pPr>
      <w:r w:rsidRPr="00AF2607">
        <w:rPr>
          <w:b/>
          <w:bCs/>
          <w:sz w:val="20"/>
          <w:szCs w:val="20"/>
        </w:rPr>
        <w:t>Пояснительная записка</w:t>
      </w:r>
    </w:p>
    <w:p w:rsidR="00D7619F" w:rsidRPr="00AF2607" w:rsidRDefault="00D7619F" w:rsidP="00D7619F">
      <w:pPr>
        <w:jc w:val="center"/>
        <w:rPr>
          <w:b/>
          <w:bCs/>
          <w:sz w:val="20"/>
          <w:szCs w:val="20"/>
        </w:rPr>
      </w:pPr>
      <w:r w:rsidRPr="00AF2607">
        <w:rPr>
          <w:b/>
          <w:bCs/>
          <w:sz w:val="20"/>
          <w:szCs w:val="20"/>
        </w:rPr>
        <w:t>к решению  сессии Совета  депутатов от  27.09.2012 г.  № 3</w:t>
      </w:r>
    </w:p>
    <w:p w:rsidR="00D7619F" w:rsidRPr="00AF2607" w:rsidRDefault="00D7619F" w:rsidP="00D7619F">
      <w:pPr>
        <w:jc w:val="center"/>
        <w:rPr>
          <w:b/>
          <w:bCs/>
          <w:sz w:val="20"/>
          <w:szCs w:val="20"/>
        </w:rPr>
      </w:pPr>
      <w:r w:rsidRPr="00AF2607">
        <w:rPr>
          <w:b/>
          <w:bCs/>
          <w:sz w:val="20"/>
          <w:szCs w:val="20"/>
        </w:rPr>
        <w:t xml:space="preserve">  по внесению изменений в бюджет  Куйбышевского района на 2012 год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 1.Доходная часть бюджета изменилась в сторону </w:t>
      </w:r>
      <w:r w:rsidRPr="00AF2607">
        <w:rPr>
          <w:b/>
          <w:spacing w:val="20"/>
          <w:sz w:val="20"/>
          <w:szCs w:val="20"/>
        </w:rPr>
        <w:t>увеличения на109млн.932тыс. 308 руб.</w:t>
      </w:r>
      <w:r w:rsidRPr="00AF2607">
        <w:rPr>
          <w:bCs/>
          <w:sz w:val="20"/>
          <w:szCs w:val="20"/>
        </w:rPr>
        <w:t>(приложение № 4)</w:t>
      </w:r>
      <w:r w:rsidRPr="00AF2607">
        <w:rPr>
          <w:spacing w:val="20"/>
          <w:sz w:val="20"/>
          <w:szCs w:val="20"/>
        </w:rPr>
        <w:t xml:space="preserve"> в т.ч: 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  <w:r w:rsidRPr="00AF2607">
        <w:rPr>
          <w:spacing w:val="20"/>
          <w:sz w:val="20"/>
          <w:szCs w:val="20"/>
        </w:rPr>
        <w:t>1) На основании Закона Новосибирской области «Об областном бюджете на 2012 год и плановый период 2013-</w:t>
      </w:r>
      <w:smartTag w:uri="urn:schemas-microsoft-com:office:smarttags" w:element="metricconverter">
        <w:smartTagPr>
          <w:attr w:name="ProductID" w:val="2014 г"/>
        </w:smartTagPr>
        <w:r w:rsidRPr="00AF2607">
          <w:rPr>
            <w:spacing w:val="20"/>
            <w:sz w:val="20"/>
            <w:szCs w:val="20"/>
          </w:rPr>
          <w:t>2014 г</w:t>
        </w:r>
      </w:smartTag>
      <w:r w:rsidRPr="00AF2607">
        <w:rPr>
          <w:spacing w:val="20"/>
          <w:sz w:val="20"/>
          <w:szCs w:val="20"/>
        </w:rPr>
        <w:t xml:space="preserve">.» доходная часть бюджета района </w:t>
      </w:r>
      <w:r w:rsidRPr="00AF2607">
        <w:rPr>
          <w:b/>
          <w:spacing w:val="20"/>
          <w:sz w:val="20"/>
          <w:szCs w:val="20"/>
        </w:rPr>
        <w:t>увеличена</w:t>
      </w:r>
      <w:r w:rsidRPr="00AF2607">
        <w:rPr>
          <w:b/>
          <w:bCs/>
          <w:sz w:val="20"/>
          <w:szCs w:val="20"/>
        </w:rPr>
        <w:t xml:space="preserve"> на сумму 60 млн. 614 тыс. 500 руб. коп.: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за счет </w:t>
      </w:r>
      <w:r w:rsidRPr="00AF2607">
        <w:rPr>
          <w:b/>
          <w:spacing w:val="20"/>
          <w:sz w:val="20"/>
          <w:szCs w:val="20"/>
        </w:rPr>
        <w:t>увеличения</w:t>
      </w:r>
      <w:r w:rsidRPr="00AF2607">
        <w:rPr>
          <w:spacing w:val="20"/>
          <w:sz w:val="20"/>
          <w:szCs w:val="20"/>
        </w:rPr>
        <w:t xml:space="preserve"> в сумме  </w:t>
      </w:r>
      <w:r w:rsidRPr="00AF2607">
        <w:rPr>
          <w:b/>
          <w:spacing w:val="20"/>
          <w:sz w:val="20"/>
          <w:szCs w:val="20"/>
        </w:rPr>
        <w:t xml:space="preserve"> 77 млн. 024тыс. 100руб.: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  <w:r w:rsidRPr="00AF2607">
        <w:rPr>
          <w:bCs/>
          <w:sz w:val="20"/>
          <w:szCs w:val="20"/>
        </w:rPr>
        <w:t>- по КБК 44420203069050000151 «Субвенции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годов"» на 7</w:t>
      </w:r>
      <w:r w:rsidRPr="00AF2607">
        <w:rPr>
          <w:b/>
          <w:bCs/>
          <w:sz w:val="20"/>
          <w:szCs w:val="20"/>
        </w:rPr>
        <w:t>6</w:t>
      </w:r>
      <w:r w:rsidRPr="00AF2607">
        <w:rPr>
          <w:bCs/>
          <w:sz w:val="20"/>
          <w:szCs w:val="20"/>
        </w:rPr>
        <w:t xml:space="preserve"> </w:t>
      </w:r>
      <w:r w:rsidRPr="00AF2607">
        <w:rPr>
          <w:b/>
          <w:bCs/>
          <w:sz w:val="20"/>
          <w:szCs w:val="20"/>
        </w:rPr>
        <w:t>млн. 099 тыс. 100руб.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  <w:r w:rsidRPr="00AF2607">
        <w:rPr>
          <w:bCs/>
          <w:sz w:val="20"/>
          <w:szCs w:val="20"/>
        </w:rPr>
        <w:t xml:space="preserve">- по КБК 44420204999050000151 «Иные межбюджетные трансферты на реализацию мероприятий долгосрочной целевой программы «Обеспечение жильем молодых семей в Новосибирской области на 2011-2015 годы»  на </w:t>
      </w:r>
      <w:r w:rsidRPr="00AF2607">
        <w:rPr>
          <w:b/>
          <w:bCs/>
          <w:sz w:val="20"/>
          <w:szCs w:val="20"/>
        </w:rPr>
        <w:t>925 тыс. руб.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bCs/>
          <w:sz w:val="20"/>
          <w:szCs w:val="20"/>
        </w:rPr>
        <w:t xml:space="preserve">за счет </w:t>
      </w:r>
      <w:r w:rsidRPr="00AF2607">
        <w:rPr>
          <w:b/>
          <w:bCs/>
          <w:sz w:val="20"/>
          <w:szCs w:val="20"/>
        </w:rPr>
        <w:t>уменьшения</w:t>
      </w:r>
      <w:r w:rsidRPr="00AF2607">
        <w:rPr>
          <w:bCs/>
          <w:sz w:val="20"/>
          <w:szCs w:val="20"/>
        </w:rPr>
        <w:t xml:space="preserve"> в сумме </w:t>
      </w:r>
      <w:r w:rsidRPr="00AF2607">
        <w:rPr>
          <w:b/>
          <w:bCs/>
          <w:sz w:val="20"/>
          <w:szCs w:val="20"/>
        </w:rPr>
        <w:t>16 млн. 409 тыс. 600 руб.: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  <w:r w:rsidRPr="00AF2607">
        <w:rPr>
          <w:bCs/>
          <w:sz w:val="20"/>
          <w:szCs w:val="20"/>
        </w:rPr>
        <w:t xml:space="preserve">- по КБК 44420202145050000151 «Субсидии на модернизацию региональных систем общего образования» на </w:t>
      </w:r>
      <w:r w:rsidRPr="00AF2607">
        <w:rPr>
          <w:b/>
          <w:bCs/>
          <w:sz w:val="20"/>
          <w:szCs w:val="20"/>
        </w:rPr>
        <w:t>14</w:t>
      </w:r>
      <w:r w:rsidRPr="00AF2607">
        <w:rPr>
          <w:bCs/>
          <w:sz w:val="20"/>
          <w:szCs w:val="20"/>
        </w:rPr>
        <w:t xml:space="preserve"> </w:t>
      </w:r>
      <w:r w:rsidRPr="00AF2607">
        <w:rPr>
          <w:b/>
          <w:bCs/>
          <w:sz w:val="20"/>
          <w:szCs w:val="20"/>
        </w:rPr>
        <w:t>млн. 056 тыс. 600руб.;</w:t>
      </w:r>
    </w:p>
    <w:p w:rsidR="00D7619F" w:rsidRPr="00AF2607" w:rsidRDefault="00D7619F" w:rsidP="00D7619F">
      <w:pPr>
        <w:jc w:val="both"/>
        <w:rPr>
          <w:b/>
          <w:bCs/>
          <w:sz w:val="20"/>
          <w:szCs w:val="20"/>
        </w:rPr>
      </w:pPr>
      <w:r w:rsidRPr="00AF2607">
        <w:rPr>
          <w:bCs/>
          <w:sz w:val="20"/>
          <w:szCs w:val="20"/>
        </w:rPr>
        <w:t xml:space="preserve">- по КБК 44420203024050000151 «Субвенция на социальную поддержку детей-сирот и детей, оставшихся без попечения родителей»  на </w:t>
      </w:r>
      <w:r w:rsidRPr="00AF2607">
        <w:rPr>
          <w:b/>
          <w:bCs/>
          <w:sz w:val="20"/>
          <w:szCs w:val="20"/>
        </w:rPr>
        <w:t>2 млн. 353 тыс. руб.;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2) По собственным доходам </w:t>
      </w:r>
      <w:r w:rsidRPr="00AF2607">
        <w:rPr>
          <w:b/>
          <w:spacing w:val="20"/>
          <w:sz w:val="20"/>
          <w:szCs w:val="20"/>
        </w:rPr>
        <w:t>увеличение в сумме  49 млн.577 тыс.500 руб. в т.ч.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за счет </w:t>
      </w:r>
      <w:r w:rsidRPr="00AF2607">
        <w:rPr>
          <w:b/>
          <w:spacing w:val="20"/>
          <w:sz w:val="20"/>
          <w:szCs w:val="20"/>
        </w:rPr>
        <w:t>увеличения</w:t>
      </w:r>
      <w:r w:rsidRPr="00AF2607">
        <w:rPr>
          <w:spacing w:val="20"/>
          <w:sz w:val="20"/>
          <w:szCs w:val="20"/>
        </w:rPr>
        <w:t xml:space="preserve"> в сумме</w:t>
      </w:r>
      <w:r w:rsidRPr="00AF2607">
        <w:rPr>
          <w:b/>
          <w:spacing w:val="20"/>
          <w:sz w:val="20"/>
          <w:szCs w:val="20"/>
        </w:rPr>
        <w:t xml:space="preserve"> 49 млн. 677 тыс. 500 руб.: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00010502010020000110 «Единый налог на вмененный доход для отдельных видов деятельности» на </w:t>
      </w:r>
      <w:r w:rsidRPr="00AF2607">
        <w:rPr>
          <w:b/>
          <w:sz w:val="20"/>
          <w:szCs w:val="20"/>
        </w:rPr>
        <w:t>2 млн. 990 тыс. руб.</w:t>
      </w:r>
      <w:r w:rsidRPr="00AF2607">
        <w:rPr>
          <w:sz w:val="20"/>
          <w:szCs w:val="20"/>
        </w:rPr>
        <w:t>;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00010502020020000110 «Единый налог на вмененный доход для отдельных видов деятельности» на </w:t>
      </w:r>
      <w:r w:rsidRPr="00AF2607">
        <w:rPr>
          <w:b/>
          <w:sz w:val="20"/>
          <w:szCs w:val="20"/>
        </w:rPr>
        <w:t>10 тыс. руб.</w:t>
      </w:r>
      <w:r w:rsidRPr="00AF2607">
        <w:rPr>
          <w:sz w:val="20"/>
          <w:szCs w:val="20"/>
        </w:rPr>
        <w:t>;</w:t>
      </w:r>
      <w:r w:rsidRPr="00AF2607">
        <w:rPr>
          <w:b/>
          <w:spacing w:val="20"/>
          <w:sz w:val="20"/>
          <w:szCs w:val="20"/>
        </w:rPr>
        <w:t xml:space="preserve"> 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00011105013100000120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 на </w:t>
      </w:r>
      <w:r w:rsidRPr="00AF2607">
        <w:rPr>
          <w:b/>
          <w:sz w:val="20"/>
          <w:szCs w:val="20"/>
        </w:rPr>
        <w:t>44 млн.502 тыс. 800 руб.</w:t>
      </w:r>
      <w:r w:rsidRPr="00AF2607">
        <w:rPr>
          <w:sz w:val="20"/>
          <w:szCs w:val="20"/>
        </w:rPr>
        <w:t xml:space="preserve">; 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0001130199505000130 «Прочие доходы от оказания платных услуг получателями средств бюджетов муниципальных районов и компенсации затрат бюджетов муниципальных районов» на </w:t>
      </w:r>
      <w:r w:rsidRPr="00AF2607">
        <w:rPr>
          <w:b/>
          <w:sz w:val="20"/>
          <w:szCs w:val="20"/>
        </w:rPr>
        <w:t>59 тыс. 700 руб.</w:t>
      </w:r>
      <w:r w:rsidRPr="00AF2607">
        <w:rPr>
          <w:sz w:val="20"/>
          <w:szCs w:val="20"/>
        </w:rPr>
        <w:t>;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00011402053050000410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 на </w:t>
      </w:r>
      <w:r w:rsidRPr="00AF2607">
        <w:rPr>
          <w:b/>
          <w:sz w:val="20"/>
          <w:szCs w:val="20"/>
        </w:rPr>
        <w:t>1 млн. 350 тыс. руб.</w:t>
      </w:r>
      <w:r w:rsidRPr="00AF2607">
        <w:rPr>
          <w:sz w:val="20"/>
          <w:szCs w:val="20"/>
        </w:rPr>
        <w:t>;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00011403050050000410 «Средства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имуществу)» на </w:t>
      </w:r>
      <w:r w:rsidRPr="00AF2607">
        <w:rPr>
          <w:b/>
          <w:sz w:val="20"/>
          <w:szCs w:val="20"/>
        </w:rPr>
        <w:t>15 тыс. руб.</w:t>
      </w:r>
      <w:r w:rsidRPr="00AF2607">
        <w:rPr>
          <w:sz w:val="20"/>
          <w:szCs w:val="20"/>
        </w:rPr>
        <w:t>;</w:t>
      </w:r>
    </w:p>
    <w:p w:rsidR="00D7619F" w:rsidRPr="00AF2607" w:rsidRDefault="00D7619F" w:rsidP="00D7619F">
      <w:pPr>
        <w:jc w:val="both"/>
        <w:rPr>
          <w:sz w:val="20"/>
          <w:szCs w:val="20"/>
        </w:rPr>
      </w:pPr>
      <w:r w:rsidRPr="00AF2607">
        <w:rPr>
          <w:sz w:val="20"/>
          <w:szCs w:val="20"/>
        </w:rPr>
        <w:t xml:space="preserve"> </w:t>
      </w:r>
      <w:r w:rsidRPr="00AF2607">
        <w:rPr>
          <w:spacing w:val="20"/>
          <w:sz w:val="20"/>
          <w:szCs w:val="20"/>
        </w:rPr>
        <w:t xml:space="preserve">- по КБК </w:t>
      </w:r>
      <w:r w:rsidRPr="00AF2607">
        <w:rPr>
          <w:sz w:val="20"/>
          <w:szCs w:val="20"/>
        </w:rPr>
        <w:t xml:space="preserve">00011406013100000430 «Доходы от продажи земельных участков, государственная собственность на которые не разграничена и которые расположены в границах поселений» на </w:t>
      </w:r>
      <w:r w:rsidRPr="00AF2607">
        <w:rPr>
          <w:b/>
          <w:sz w:val="20"/>
          <w:szCs w:val="20"/>
        </w:rPr>
        <w:t>750 тыс. руб.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b/>
          <w:sz w:val="20"/>
          <w:szCs w:val="20"/>
        </w:rPr>
        <w:t>Уменьшение: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lastRenderedPageBreak/>
        <w:t xml:space="preserve">- по КБК </w:t>
      </w:r>
      <w:r w:rsidRPr="00AF2607">
        <w:rPr>
          <w:sz w:val="20"/>
          <w:szCs w:val="20"/>
        </w:rPr>
        <w:t xml:space="preserve">00011402053050000440 «Доходы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на    </w:t>
      </w:r>
      <w:r w:rsidRPr="00AF2607">
        <w:rPr>
          <w:b/>
          <w:sz w:val="20"/>
          <w:szCs w:val="20"/>
        </w:rPr>
        <w:t xml:space="preserve">100 тыс. руб. 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3) В соответствии с заключенными соглашениями </w:t>
      </w:r>
      <w:r w:rsidRPr="00AF2607">
        <w:rPr>
          <w:b/>
          <w:spacing w:val="20"/>
          <w:sz w:val="20"/>
          <w:szCs w:val="20"/>
        </w:rPr>
        <w:t>уменьшено</w:t>
      </w:r>
      <w:r w:rsidRPr="00AF2607">
        <w:rPr>
          <w:spacing w:val="20"/>
          <w:sz w:val="20"/>
          <w:szCs w:val="20"/>
        </w:rPr>
        <w:t xml:space="preserve"> 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bCs/>
          <w:sz w:val="20"/>
          <w:szCs w:val="20"/>
        </w:rPr>
        <w:t xml:space="preserve">по КБК 44420204014050000151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 на </w:t>
      </w:r>
      <w:r w:rsidRPr="00AF2607">
        <w:rPr>
          <w:b/>
          <w:bCs/>
          <w:sz w:val="20"/>
          <w:szCs w:val="20"/>
        </w:rPr>
        <w:t>259 тыс. 692 руб.</w:t>
      </w:r>
    </w:p>
    <w:p w:rsidR="00D7619F" w:rsidRPr="00AF2607" w:rsidRDefault="00D7619F" w:rsidP="00D7619F">
      <w:pPr>
        <w:jc w:val="both"/>
        <w:rPr>
          <w:b/>
          <w:spacing w:val="20"/>
          <w:sz w:val="20"/>
          <w:szCs w:val="20"/>
        </w:rPr>
      </w:pPr>
      <w:r w:rsidRPr="00AF2607">
        <w:rPr>
          <w:b/>
          <w:spacing w:val="20"/>
          <w:sz w:val="20"/>
          <w:szCs w:val="20"/>
        </w:rPr>
        <w:t xml:space="preserve">   2. Расходная часть бюджета изменилась в сторону увеличения на сумму 109 млн.932тыс.308руб.,в том числе:</w:t>
      </w:r>
    </w:p>
    <w:p w:rsidR="00D7619F" w:rsidRPr="00AF2607" w:rsidRDefault="00D7619F" w:rsidP="00D7619F">
      <w:pPr>
        <w:jc w:val="both"/>
        <w:rPr>
          <w:bCs/>
          <w:sz w:val="20"/>
          <w:szCs w:val="20"/>
        </w:rPr>
      </w:pPr>
      <w:r w:rsidRPr="00AF2607">
        <w:rPr>
          <w:spacing w:val="20"/>
          <w:sz w:val="20"/>
          <w:szCs w:val="20"/>
        </w:rPr>
        <w:t>2.1.За счет межбюджетных трансфертов переданных из областного бюджета в сумме  60</w:t>
      </w:r>
      <w:r w:rsidRPr="00AF2607">
        <w:rPr>
          <w:bCs/>
          <w:sz w:val="20"/>
          <w:szCs w:val="20"/>
        </w:rPr>
        <w:t xml:space="preserve"> млн.614 тыс. 500 руб., в т.ч.</w:t>
      </w:r>
    </w:p>
    <w:p w:rsidR="00D7619F" w:rsidRPr="00AF2607" w:rsidRDefault="00D7619F" w:rsidP="00D7619F">
      <w:pPr>
        <w:jc w:val="both"/>
        <w:rPr>
          <w:bCs/>
          <w:sz w:val="20"/>
          <w:szCs w:val="20"/>
        </w:rPr>
      </w:pPr>
      <w:r w:rsidRPr="00AF2607">
        <w:rPr>
          <w:bCs/>
          <w:sz w:val="20"/>
          <w:szCs w:val="20"/>
        </w:rPr>
        <w:t>-По КБК 0702 «Общее образование» уменьшение на 16млн. 409тыс.600руб.(модернизация региональных систем образования)</w:t>
      </w:r>
    </w:p>
    <w:p w:rsidR="00D7619F" w:rsidRPr="00AF2607" w:rsidRDefault="00D7619F" w:rsidP="00D7619F">
      <w:pPr>
        <w:jc w:val="both"/>
        <w:rPr>
          <w:bCs/>
          <w:sz w:val="20"/>
          <w:szCs w:val="20"/>
        </w:rPr>
      </w:pPr>
      <w:r w:rsidRPr="00AF2607">
        <w:rPr>
          <w:bCs/>
          <w:sz w:val="20"/>
          <w:szCs w:val="20"/>
        </w:rPr>
        <w:t xml:space="preserve">-По КБК 1003 «Социальное обеспечение населения» увеличение на 77 млн.24 тыс.100руб.(приобретение жилья ветеранам и молодым семьям) 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2.2. За счет собственных средств района увеличена расходная часть бюджета на </w:t>
      </w:r>
      <w:r w:rsidRPr="00AF2607">
        <w:rPr>
          <w:b/>
          <w:spacing w:val="20"/>
          <w:sz w:val="20"/>
          <w:szCs w:val="20"/>
        </w:rPr>
        <w:t>49млн.577тыс.500руб.</w:t>
      </w:r>
      <w:r w:rsidRPr="00AF2607">
        <w:rPr>
          <w:spacing w:val="20"/>
          <w:sz w:val="20"/>
          <w:szCs w:val="20"/>
        </w:rPr>
        <w:t xml:space="preserve">,в т.ч. 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за счет доходов от оказания платных услуг в сумме 59тыс.700руб., из них: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>По КБК 0702 «Общее образование» в сумме 59тыс.700руб.. в т.ч.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>-на продукты питания по школьным столовым- 9тыс.700руб,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>-на компенсацию расходов по Чумаковской школе-интернат по коммунальным услугам в сумме 50тыс.руб..</w:t>
      </w:r>
    </w:p>
    <w:p w:rsidR="00D7619F" w:rsidRPr="00AF2607" w:rsidRDefault="00D7619F" w:rsidP="00D7619F">
      <w:pPr>
        <w:jc w:val="both"/>
        <w:rPr>
          <w:bCs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за счет увеличения налоговых и неналоговых доходов района в сумме 49млн.517тыс.800руб.,</w:t>
      </w:r>
      <w:r w:rsidRPr="00AF2607">
        <w:rPr>
          <w:bCs/>
          <w:sz w:val="20"/>
          <w:szCs w:val="20"/>
        </w:rPr>
        <w:t xml:space="preserve"> (Приложение №1 к пояснительной). 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 w:rsidRPr="00AF2607">
        <w:rPr>
          <w:spacing w:val="20"/>
          <w:sz w:val="20"/>
          <w:szCs w:val="20"/>
        </w:rPr>
        <w:t xml:space="preserve">    2.3. Осуществляется передача  межбюджетных трансфертов с уровня муниципального района в бюджеты поселений и направляются согласно приложения №2.</w:t>
      </w:r>
    </w:p>
    <w:p w:rsidR="00D7619F" w:rsidRDefault="00D7619F" w:rsidP="00D7619F">
      <w:pPr>
        <w:jc w:val="both"/>
        <w:rPr>
          <w:spacing w:val="20"/>
          <w:sz w:val="20"/>
          <w:szCs w:val="20"/>
        </w:rPr>
      </w:pPr>
    </w:p>
    <w:tbl>
      <w:tblPr>
        <w:tblW w:w="9537" w:type="dxa"/>
        <w:tblInd w:w="91" w:type="dxa"/>
        <w:tblLook w:val="0000"/>
      </w:tblPr>
      <w:tblGrid>
        <w:gridCol w:w="647"/>
        <w:gridCol w:w="6930"/>
        <w:gridCol w:w="1960"/>
      </w:tblGrid>
      <w:tr w:rsidR="00D7619F" w:rsidTr="00BD7FA5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Приложение №1 к пояснительной записке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</w:p>
        </w:tc>
      </w:tr>
      <w:tr w:rsidR="00D7619F" w:rsidTr="00BD7FA5">
        <w:trPr>
          <w:trHeight w:val="315"/>
        </w:trPr>
        <w:tc>
          <w:tcPr>
            <w:tcW w:w="9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Распределение собственных средств бюджета района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№ п/п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Сумма  (в рублях)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jc w:val="center"/>
              <w:rPr>
                <w:b/>
                <w:bCs/>
                <w:sz w:val="16"/>
                <w:szCs w:val="16"/>
              </w:rPr>
            </w:pPr>
            <w:r w:rsidRPr="004A64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center"/>
              <w:rPr>
                <w:b/>
                <w:bCs/>
                <w:sz w:val="16"/>
                <w:szCs w:val="16"/>
              </w:rPr>
            </w:pPr>
            <w:r w:rsidRPr="004A6404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7619F" w:rsidTr="00BD7FA5">
        <w:trPr>
          <w:trHeight w:val="2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Администрация Куйбышевского района (повышение ФОТ,обеспечение деятельности)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2 145 700,00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Администрация района (капитальный ремонт)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501 000,00</w:t>
            </w:r>
          </w:p>
        </w:tc>
      </w:tr>
      <w:tr w:rsidR="00D7619F" w:rsidTr="00BD7FA5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3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Администрация района (решение общегосударственных вопросов: приобретение имущества, проведение социологич.обследования,выплаты поч.гражданам)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7 474 400,00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Администрация района (приобретение автотранспорта)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4 500 000,00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 xml:space="preserve">Администрация района (приобретение жилья ветеранам)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1 224 000,00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Культурно-досуговый центр (проведение мероприятий к 75-летию НСО)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22 000,00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Культурно-досуговый центр (ремонтные работы)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186 000,00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Субсидия УК ЖКХ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230 400,00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Учреждения образования (ремонтные работы)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8 904 900,00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Учреждения образования (проектно-сметная документация)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2 187 100,00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11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Учреждения образования (коммунальные услуги)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2 271 700,00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Учреждения образования (устранение предписаний Роспотребнадзора,Пожнадзора и т.д.)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469 000,00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13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Учреждения образования (приобретение автотранспорта)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2 500 000,00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14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Детская школа искусств (субсидия на выполнение мун.задание: участие  оркестра "Русь" в1-м этапе Всероссийского конкурса)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60 000,00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15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Детская школа искусств (установка окон)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99 000,00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16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Молодежный центр (проведение смотра-конкурса среди первичных организаций ветеранов Куйбышевского района)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58 200,00</w:t>
            </w:r>
          </w:p>
        </w:tc>
      </w:tr>
      <w:tr w:rsidR="00D7619F" w:rsidTr="00BD7FA5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17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 xml:space="preserve">Молодежный центр(стипендия Главы района одаренным детям с ограниченными возможностями)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78 000,00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18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Молодежный центр (ремонтные работы)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736 400,00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19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ДЮСШ (спорт высших достижений)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1 661 000,00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20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ДЮСШ (приобретение инвентаря, спортивной формы)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1 403 100,00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21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ДЮСШ (проект на стр-во корпуса ЛОДСЦ "Гайдар")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500 000,00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22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Детская художественная школа (содержание здания)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293 000,00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23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 xml:space="preserve">КЦСОН (оказание материальной помощи гражданам)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1 000 000,00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24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КЦСОН( замена окон)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430 000,00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38 934 900,00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25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Передача на поселения (согласно приложения №2)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10 582 900,00</w:t>
            </w:r>
          </w:p>
        </w:tc>
      </w:tr>
      <w:tr w:rsidR="00D7619F" w:rsidTr="00BD7FA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4A6404" w:rsidRDefault="00D7619F" w:rsidP="00BD7FA5">
            <w:pPr>
              <w:jc w:val="right"/>
              <w:rPr>
                <w:sz w:val="16"/>
                <w:szCs w:val="16"/>
              </w:rPr>
            </w:pPr>
            <w:r w:rsidRPr="004A6404">
              <w:rPr>
                <w:sz w:val="16"/>
                <w:szCs w:val="16"/>
              </w:rPr>
              <w:t>49 517 800,00</w:t>
            </w:r>
          </w:p>
        </w:tc>
      </w:tr>
    </w:tbl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</w:p>
    <w:tbl>
      <w:tblPr>
        <w:tblW w:w="10132" w:type="dxa"/>
        <w:tblInd w:w="-252" w:type="dxa"/>
        <w:tblLayout w:type="fixed"/>
        <w:tblLook w:val="0000"/>
      </w:tblPr>
      <w:tblGrid>
        <w:gridCol w:w="677"/>
        <w:gridCol w:w="1530"/>
        <w:gridCol w:w="1230"/>
        <w:gridCol w:w="1643"/>
        <w:gridCol w:w="1417"/>
        <w:gridCol w:w="1071"/>
        <w:gridCol w:w="1260"/>
        <w:gridCol w:w="1304"/>
      </w:tblGrid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</w:p>
        </w:tc>
        <w:tc>
          <w:tcPr>
            <w:tcW w:w="8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center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Иные межбюджетные трансферты, переданные из бюджета Куйбышевского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</w:p>
        </w:tc>
      </w:tr>
      <w:tr w:rsidR="00D7619F" w:rsidTr="00BD7FA5">
        <w:trPr>
          <w:trHeight w:val="25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center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№п/п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19F" w:rsidRPr="00D6361E" w:rsidRDefault="00D7619F" w:rsidP="00BD7FA5">
            <w:pPr>
              <w:jc w:val="center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center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за счет</w:t>
            </w:r>
          </w:p>
        </w:tc>
      </w:tr>
      <w:tr w:rsidR="00D7619F" w:rsidTr="00BD7FA5">
        <w:trPr>
          <w:trHeight w:val="205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субсидии на содержание объектов. Находящихся в муниц.собственности и соц.развитие села(наказы избирателей)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Субсидии на благоустройство в части подготовки объектов жилищно-коммунального хозяйства к работе в осенне-зимний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 xml:space="preserve">Субсидии на реализацию ДЦП  "Территориальное планирование Новосибирской области"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 xml:space="preserve">Субсидии на реализацию ДЦП "Инженерное обеспечение площадок комплексной застройки" Новосибирской области"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ИМБТ на реализацию ДЦП "Доступная среда для инвалидов в Новосибирской области на 2012 -2015 годы"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собственные средства района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Абрамовский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411300,00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Балманский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Булатовский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200000,00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410000,00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1080000,00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Верх-ичинский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72801,00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Веснянский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Гжатский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66514,00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219000,00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Горбуновский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2454700,00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Зоновский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2476000,00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Камский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98000,00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Куйбышевский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450000,00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359000,00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Михайловский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420000,00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Новоичинский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Октябрьский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3788300,00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749000,00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Осиновский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54525,00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2315900,00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Отрадненский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Сергинский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131600,00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Чумаковский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98659,00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г.Куйбышев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50742,00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1000000,00</w:t>
            </w:r>
          </w:p>
        </w:tc>
      </w:tr>
      <w:tr w:rsidR="00D7619F" w:rsidTr="00BD7FA5">
        <w:trPr>
          <w:trHeight w:val="2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200000,00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1127000,00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1842400,00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3788300,00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343241,00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D6361E" w:rsidRDefault="00D7619F" w:rsidP="00BD7FA5">
            <w:pPr>
              <w:jc w:val="right"/>
              <w:rPr>
                <w:sz w:val="16"/>
                <w:szCs w:val="16"/>
              </w:rPr>
            </w:pPr>
            <w:r w:rsidRPr="00D6361E">
              <w:rPr>
                <w:sz w:val="16"/>
                <w:szCs w:val="16"/>
              </w:rPr>
              <w:t>11582900,00</w:t>
            </w:r>
          </w:p>
        </w:tc>
      </w:tr>
    </w:tbl>
    <w:p w:rsidR="00D7619F" w:rsidRDefault="00D7619F" w:rsidP="00D7619F">
      <w:pPr>
        <w:jc w:val="both"/>
        <w:rPr>
          <w:spacing w:val="20"/>
          <w:sz w:val="20"/>
          <w:szCs w:val="20"/>
        </w:rPr>
      </w:pPr>
    </w:p>
    <w:p w:rsidR="00D7619F" w:rsidRDefault="00D7619F" w:rsidP="00D7619F">
      <w:pPr>
        <w:jc w:val="both"/>
        <w:rPr>
          <w:spacing w:val="20"/>
          <w:sz w:val="20"/>
          <w:szCs w:val="20"/>
        </w:rPr>
      </w:pPr>
    </w:p>
    <w:tbl>
      <w:tblPr>
        <w:tblW w:w="9377" w:type="dxa"/>
        <w:tblInd w:w="91" w:type="dxa"/>
        <w:tblLook w:val="0000"/>
      </w:tblPr>
      <w:tblGrid>
        <w:gridCol w:w="1644"/>
        <w:gridCol w:w="2153"/>
        <w:gridCol w:w="5580"/>
      </w:tblGrid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</w:tc>
      </w:tr>
      <w:tr w:rsidR="00D7619F" w:rsidTr="00BD7FA5">
        <w:trPr>
          <w:trHeight w:val="24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4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Таблица 1</w:t>
            </w:r>
          </w:p>
        </w:tc>
      </w:tr>
      <w:tr w:rsidR="00D7619F" w:rsidTr="00BD7FA5">
        <w:trPr>
          <w:trHeight w:val="525"/>
        </w:trPr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Перечень главных администраторов доходов местного бюджета, за исключением безвозмездных поступлений из</w:t>
            </w:r>
          </w:p>
        </w:tc>
      </w:tr>
      <w:tr w:rsidR="00D7619F" w:rsidTr="00BD7FA5">
        <w:trPr>
          <w:trHeight w:val="525"/>
        </w:trPr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областного бюджета на 2012 год и плановый период 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607">
                <w:rPr>
                  <w:rFonts w:ascii="Arial CYR" w:hAnsi="Arial CYR" w:cs="Arial CYR"/>
                  <w:b/>
                  <w:bCs/>
                  <w:sz w:val="16"/>
                  <w:szCs w:val="16"/>
                </w:rPr>
                <w:t>2014 г</w:t>
              </w:r>
            </w:smartTag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.г.</w:t>
            </w:r>
          </w:p>
        </w:tc>
      </w:tr>
      <w:tr w:rsidR="00D7619F" w:rsidTr="00BD7FA5">
        <w:trPr>
          <w:trHeight w:val="435"/>
        </w:trPr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630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Наименование главного администратора доходов местного бюджета</w:t>
            </w:r>
          </w:p>
        </w:tc>
      </w:tr>
      <w:tr w:rsidR="00D7619F" w:rsidTr="00BD7FA5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Главный администратор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местного бюджета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Департамент Федеральной службы по надзору в сфере природопользования по Сибирскому федеральному округу</w:t>
            </w:r>
          </w:p>
        </w:tc>
      </w:tr>
      <w:tr w:rsidR="00D7619F" w:rsidTr="00BD7FA5">
        <w:trPr>
          <w:trHeight w:val="9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11625000010000140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11201010010000120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11201020010000120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11201030010000120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11201040010000120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</w:tr>
      <w:tr w:rsidR="00D7619F" w:rsidTr="00BD7FA5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076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Верхнеобское территориальное управление Федерального агентства по рыболовству</w:t>
            </w:r>
          </w:p>
        </w:tc>
      </w:tr>
      <w:tr w:rsidR="00D7619F" w:rsidTr="00BD7FA5">
        <w:trPr>
          <w:trHeight w:val="6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11625030010000140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Сибирское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11630000010000140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D7619F" w:rsidTr="00BD7FA5">
        <w:trPr>
          <w:trHeight w:val="7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11608000010000140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11628000010000140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D7619F" w:rsidTr="00BD7FA5">
        <w:trPr>
          <w:trHeight w:val="5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Инспекция государственного надзора за техническим состоянием самоходных машин и других видов техники (инспекция гостехнадзора) Новосибирской области</w:t>
            </w:r>
          </w:p>
        </w:tc>
      </w:tr>
      <w:tr w:rsidR="00D7619F" w:rsidTr="00BD7FA5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10807140010000110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 и др.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</w:tr>
      <w:tr w:rsidR="00D7619F" w:rsidTr="00BD7FA5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УФНС по Новосибирской области</w:t>
            </w:r>
          </w:p>
        </w:tc>
      </w:tr>
      <w:tr w:rsidR="00D7619F" w:rsidTr="00BD7FA5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D7619F" w:rsidTr="00BD7FA5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10102021010000110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предприн.</w:t>
            </w:r>
          </w:p>
        </w:tc>
      </w:tr>
      <w:tr w:rsidR="00D7619F" w:rsidTr="00BD7FA5">
        <w:trPr>
          <w:trHeight w:val="11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10102022010000110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</w:t>
            </w:r>
          </w:p>
        </w:tc>
      </w:tr>
      <w:tr w:rsidR="00D7619F" w:rsidTr="00BD7FA5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D7619F" w:rsidTr="00BD7FA5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10102040010000110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</w:t>
            </w:r>
          </w:p>
        </w:tc>
      </w:tr>
      <w:tr w:rsidR="00D7619F" w:rsidTr="00BD7FA5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10502010020000110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D7619F" w:rsidTr="00BD7FA5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10502020020000110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10503020010000110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10803010010000110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D7619F" w:rsidTr="00BD7FA5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10907030050000110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7619F" w:rsidTr="00BD7FA5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10907050050000110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11603010010000140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1291, 132, 133, 134, 135, 1351 Налогового кодекса Российской Федерации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11603030010000140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11606000010000140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11636000010000140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государственной регистрации юридических лиц и индивидуальных предпринимателей, предусмотренные статьей 14.25 Кодекса РФ об административных правонарушениях</w:t>
            </w:r>
          </w:p>
        </w:tc>
      </w:tr>
      <w:tr w:rsidR="00D7619F" w:rsidTr="00BD7FA5">
        <w:trPr>
          <w:trHeight w:val="5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Главное управление Министерства внутренних дел Российской Федерации по Новосибирской области</w:t>
            </w:r>
          </w:p>
        </w:tc>
      </w:tr>
      <w:tr w:rsidR="00D7619F" w:rsidTr="00BD7FA5">
        <w:trPr>
          <w:trHeight w:val="10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10807141010000110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приемом квалификационных экзаменов </w:t>
            </w:r>
          </w:p>
        </w:tc>
      </w:tr>
      <w:tr w:rsidR="00D7619F" w:rsidTr="00BD7FA5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11606000010000140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11608000010000140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11608000016000140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11621050056000140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11625050010000140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11625050016000140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11630000010000140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D7619F" w:rsidTr="00BD7FA5">
        <w:trPr>
          <w:trHeight w:val="8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11630014016000140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правил перевозки крупногабаритных и 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D7619F" w:rsidTr="00BD7FA5">
        <w:trPr>
          <w:trHeight w:val="8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11643000016000140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11690050056000140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Управление Федеральной миграционной службы по Новосибирской области</w:t>
            </w:r>
          </w:p>
        </w:tc>
      </w:tr>
      <w:tr w:rsidR="00D7619F" w:rsidTr="00BD7FA5">
        <w:trPr>
          <w:trHeight w:val="6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Управление Федеральной службы государственной регистрации, кадастра и картографии по Новосибирской области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11625060010000140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Балманского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Булатовского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Верх-Ичинского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Веснянского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Гжатского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Горбуновского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Зоновского сельсовета Куйбышевского района</w:t>
            </w:r>
          </w:p>
        </w:tc>
      </w:tr>
      <w:tr w:rsidR="00D7619F" w:rsidTr="00BD7FA5">
        <w:trPr>
          <w:trHeight w:val="7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Камского сельсовета Куйбышевского района</w:t>
            </w:r>
          </w:p>
        </w:tc>
      </w:tr>
      <w:tr w:rsidR="00D7619F" w:rsidTr="00BD7FA5">
        <w:trPr>
          <w:trHeight w:val="7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Куйбышевского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Михайловского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Новоичинского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Октябрьского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Осиновского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Отрадненского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Сергинского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Управление финансов и налоговой политики г.Куйбышева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Куйбышевского района</w:t>
            </w:r>
          </w:p>
        </w:tc>
      </w:tr>
      <w:tr w:rsidR="00D7619F" w:rsidTr="00BD7FA5">
        <w:trPr>
          <w:trHeight w:val="7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10907030050000110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10907050050000110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11103050050000120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7619F" w:rsidTr="00BD7FA5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11105013100000120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619F" w:rsidTr="00BD7FA5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11105025050000120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собствеености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11105035050000120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11105035051001120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11105035051002120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11105035051003120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11105035051004120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11105035051005120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11105035051006120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11105035051007120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8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11105035051008120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11301995050000130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11301995052009130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11301995052019130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11301995052020130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11301995052021130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11301995052022130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11301995052023130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11301995052024130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11301995053009130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11301995053010130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11301995053011130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11301995053012130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11301995053013130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11301995053014130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11301995054009130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11301995054019130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11301995054026130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11301995055001130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11301995056009130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11301995056016130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11301995056017130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11301995056018130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11301995056019130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11301995056021130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11301995056022130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11301995056023130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11301995056024130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11301995056025130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</w:tr>
      <w:tr w:rsidR="00D7619F" w:rsidTr="00BD7FA5">
        <w:trPr>
          <w:trHeight w:val="6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11302995050000130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D7619F" w:rsidTr="00BD7FA5">
        <w:trPr>
          <w:trHeight w:val="10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11402053050000410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619F" w:rsidTr="00BD7FA5">
        <w:trPr>
          <w:trHeight w:val="10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11402053050000440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619F" w:rsidTr="00BD7FA5">
        <w:trPr>
          <w:trHeight w:val="10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11403050050000410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D7619F" w:rsidTr="00BD7FA5">
        <w:trPr>
          <w:trHeight w:val="10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11403050050000440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D7619F" w:rsidTr="00BD7FA5">
        <w:trPr>
          <w:trHeight w:val="12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11406013100000430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7619F" w:rsidTr="00BD7FA5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11406025050000430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11701050050000180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D7619F" w:rsidTr="00BD7FA5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11705050050000180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D7619F" w:rsidTr="00BD7FA5">
        <w:trPr>
          <w:trHeight w:val="8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21805010050000151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D7619F" w:rsidTr="00BD7FA5">
        <w:trPr>
          <w:trHeight w:val="6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21905000050000151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 w:rsidRPr="00AF2607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619F" w:rsidTr="00BD7FA5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AF2607" w:rsidRDefault="00D7619F" w:rsidP="00BD7FA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b/>
                <w:bCs/>
                <w:sz w:val="16"/>
                <w:szCs w:val="16"/>
              </w:rPr>
              <w:t>Западно-Сибирское управление Федеральной службы по экологическому, технологическому и атомному надзору</w:t>
            </w:r>
          </w:p>
        </w:tc>
      </w:tr>
      <w:tr w:rsidR="00D7619F" w:rsidTr="00BD7FA5">
        <w:trPr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AF2607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11690050050000140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AF2607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F26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</w:p>
    <w:tbl>
      <w:tblPr>
        <w:tblW w:w="9020" w:type="dxa"/>
        <w:tblInd w:w="91" w:type="dxa"/>
        <w:tblLook w:val="0000"/>
      </w:tblPr>
      <w:tblGrid>
        <w:gridCol w:w="1996"/>
        <w:gridCol w:w="5320"/>
        <w:gridCol w:w="1720"/>
      </w:tblGrid>
      <w:tr w:rsidR="00D7619F" w:rsidTr="00BD7FA5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D7619F" w:rsidTr="00BD7FA5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Доходная часть бюджета Куйбышевского района</w:t>
            </w:r>
          </w:p>
        </w:tc>
      </w:tr>
      <w:tr w:rsidR="00D7619F" w:rsidTr="00BD7FA5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2012 год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19F" w:rsidTr="00BD7FA5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(руб.,коп.)</w:t>
            </w:r>
          </w:p>
        </w:tc>
      </w:tr>
      <w:tr w:rsidR="00D7619F" w:rsidTr="00BD7FA5">
        <w:trPr>
          <w:trHeight w:val="31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Годовые назначения</w:t>
            </w:r>
          </w:p>
        </w:tc>
      </w:tr>
      <w:tr w:rsidR="00D7619F" w:rsidTr="00BD7FA5">
        <w:trPr>
          <w:trHeight w:val="4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00010000000000000000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240 947 959,64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104 313 500,00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104 313 500,00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00010102010010000110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и 228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103 079 500,00</w:t>
            </w:r>
          </w:p>
        </w:tc>
      </w:tr>
      <w:tr w:rsidR="00D7619F" w:rsidTr="00BD7FA5">
        <w:trPr>
          <w:trHeight w:val="15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00010102020010000110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00010102030010000110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587 000,00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00010102040010000110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27 287 000,00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00010502000000000000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27 022 000,00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00010502010020000110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26 952 400,00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00010502020020000110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00010503000000000000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00010503010010000110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00010800000000000000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3 099 000,00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00010803000000000000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00010803010010000110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3 090 000,00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00010807000000000000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00010807150010000110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00010900000000000000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00010907000000000000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налоги и сборы (по отмененным местным налогам и сборам)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00010907013050000110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60 478 416,70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60 478 416,70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00011105013100000120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59 453 300,00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00011105025050000120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00011105035050000120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733 858,08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00011105035051001120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36 588,96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00011105035051002120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5 618,40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00011105035051003120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5 804,40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00011105035051004120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3 032,76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00011105035051005120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3 797,40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00011105035051006120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00011105035051007120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169 100,00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00011105035051008120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216,70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00011201000000000000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00011201010016000120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00011201020016000120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00011201030016000120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за сбросы веществ в водные объекты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00011201040016000120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38 035 042,94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38 030 542,94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00011301995050000130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293 943,30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453 100,00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00011301995052008130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00011301995052009130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40 100,00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22 900,00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47 800,00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00011301995052019130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57 700,00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00011301995052020130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00011301995052021130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00011301995052022130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00011301995052023130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00011301995052024130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197 800,00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63 200,00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00011301995053008130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00011301995053010130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00011301995053011130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168 400,00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00011301995053012130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00011301995053013130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51 480,00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17 640,00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00011301995054009130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13 680,00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22 680,00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20 160,00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00011301995054019130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7 920,00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00011301995054020130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6 120,00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00011301995054021130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00011301995054022130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4 320,00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00011301995054023130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8 640,00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00011301995054024130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00011301995054025130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00011301995055001130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2 839 200,00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3 085 900,00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3 225 500,00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1 903 000,00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1 338 600,00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1 025 600,00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1 994 000,00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1 781 660,00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1 162 000,00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00011301995056009130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4 146 600,00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587 200,00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3 607 300,00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1 714 000,00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244 700,00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333 600,00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00011301995056016130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2 406 033,60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00011301995056017130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00011301995056018130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00011301995056019130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188 500,00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00011301995056022130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394 900,00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00011301995056023130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139 900,00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00011301995056024130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00011301995056025130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272 266,04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00011302000000000000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00011302995050000130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3 917 000,00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00011402000000000000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2 244 000,00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00011402053050000410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2 134 000,00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00011402053050000440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00011403000000000000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 государства (в части реализации основных средств по указанному имуществу)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00011403050050000410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00011406013100000430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1 352 000,00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00011406025050000430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2 317 000,00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00011603000000000000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</w:tr>
      <w:tr w:rsidR="00D7619F" w:rsidTr="00BD7FA5">
        <w:trPr>
          <w:trHeight w:val="15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00011603010010000140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119, пунктами 1 и 2 статьи 120, статьями 125, 126, 128, 129, 129, 132, 133, 134, 135, 135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00011603030010000140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00011603030016000140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00011606000000000000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00011606000010000140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00011608000000000000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00011608000010000140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00011625000000000000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00011625060010000140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00011628000000000000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00011628000010000140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00011690000000000000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1 701 000,00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00011690050050000140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1 701 000,00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00020000000000000000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1 073 589 108,00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00020200000000000000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1 073 589 108,00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00020201000000000000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149 310 500,00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00020201001050000151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149 310 500,00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297 495 700,00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00020202009050000151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726 900,00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00020202077050000151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22 264 300,00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00020202085050000151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2 462 000,00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00020202141050000151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1 539 300,00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00020202145050000151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19 326 700,00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00020202999050000151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251 176 500,00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612 714 400,00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00020203007050000151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41 300,00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00020203015050000151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1 346 600,00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00020203021050000151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5 491 200,00</w:t>
            </w:r>
          </w:p>
        </w:tc>
      </w:tr>
      <w:tr w:rsidR="00D7619F" w:rsidTr="00BD7FA5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00020203024050000151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351 098 200,00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00020203026050000151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22 261 000,00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00020203027050000151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23 164 100,00</w:t>
            </w:r>
          </w:p>
        </w:tc>
      </w:tr>
      <w:tr w:rsidR="00D7619F" w:rsidTr="00BD7FA5">
        <w:trPr>
          <w:trHeight w:val="1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00020203069050000151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89 563 100,00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00020203070050000151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1 224 000,00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00020203999050000151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118 524 900,00</w:t>
            </w:r>
          </w:p>
        </w:tc>
      </w:tr>
      <w:tr w:rsidR="00D7619F" w:rsidTr="00BD7FA5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00020204000000000000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14 068 508,00</w:t>
            </w:r>
          </w:p>
        </w:tc>
      </w:tr>
      <w:tr w:rsidR="00D7619F" w:rsidTr="00BD7FA5">
        <w:trPr>
          <w:trHeight w:val="9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00020204012050000151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398 000,00</w:t>
            </w:r>
          </w:p>
        </w:tc>
      </w:tr>
      <w:tr w:rsidR="00D7619F" w:rsidTr="00BD7FA5">
        <w:trPr>
          <w:trHeight w:val="11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00020204014050000151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855 508,00</w:t>
            </w:r>
          </w:p>
        </w:tc>
      </w:tr>
      <w:tr w:rsidR="00D7619F" w:rsidTr="00BD7FA5">
        <w:trPr>
          <w:trHeight w:val="6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00020204025050000151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347 000,00</w:t>
            </w:r>
          </w:p>
        </w:tc>
      </w:tr>
      <w:tr w:rsidR="00D7619F" w:rsidTr="00BD7FA5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00020204999050000151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12 468 000,00</w:t>
            </w:r>
          </w:p>
        </w:tc>
      </w:tr>
      <w:tr w:rsidR="00D7619F" w:rsidTr="00BD7FA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1 314 537 067,64  </w:t>
            </w:r>
          </w:p>
        </w:tc>
      </w:tr>
    </w:tbl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</w:p>
    <w:p w:rsidR="00D7619F" w:rsidRDefault="00D7619F" w:rsidP="00D7619F">
      <w:pPr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>
        <w:rPr>
          <w:spacing w:val="20"/>
          <w:sz w:val="20"/>
          <w:szCs w:val="20"/>
        </w:rPr>
        <w:t>Приложение 5</w:t>
      </w:r>
    </w:p>
    <w:p w:rsidR="00D7619F" w:rsidRDefault="00D7619F" w:rsidP="00D7619F">
      <w:pPr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                                                                                                                    Таблица 1</w:t>
      </w:r>
    </w:p>
    <w:p w:rsidR="00D7619F" w:rsidRPr="00AF2607" w:rsidRDefault="00D7619F" w:rsidP="00D7619F">
      <w:pPr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</w:t>
      </w:r>
    </w:p>
    <w:tbl>
      <w:tblPr>
        <w:tblW w:w="10149" w:type="dxa"/>
        <w:tblInd w:w="-459" w:type="dxa"/>
        <w:tblLook w:val="0000"/>
      </w:tblPr>
      <w:tblGrid>
        <w:gridCol w:w="846"/>
        <w:gridCol w:w="222"/>
        <w:gridCol w:w="222"/>
        <w:gridCol w:w="222"/>
        <w:gridCol w:w="222"/>
        <w:gridCol w:w="222"/>
        <w:gridCol w:w="222"/>
        <w:gridCol w:w="3761"/>
        <w:gridCol w:w="732"/>
        <w:gridCol w:w="630"/>
        <w:gridCol w:w="839"/>
        <w:gridCol w:w="545"/>
        <w:gridCol w:w="1249"/>
        <w:gridCol w:w="215"/>
      </w:tblGrid>
      <w:tr w:rsidR="00D7619F" w:rsidTr="00D7619F">
        <w:trPr>
          <w:gridAfter w:val="1"/>
          <w:wAfter w:w="215" w:type="dxa"/>
          <w:trHeight w:val="257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бюджетных ассигнований по разделам, подразделам,</w:t>
            </w:r>
            <w:r w:rsidRPr="00D761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целевым статьям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видам расходов в ведомственной структуре расходов Куйбышевского района на 2012 год.</w:t>
            </w:r>
          </w:p>
        </w:tc>
      </w:tr>
      <w:tr w:rsidR="00D7619F" w:rsidTr="00D7619F">
        <w:trPr>
          <w:gridAfter w:val="1"/>
          <w:wAfter w:w="215" w:type="dxa"/>
          <w:trHeight w:val="22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619F" w:rsidTr="00D7619F">
        <w:trPr>
          <w:gridAfter w:val="1"/>
          <w:wAfter w:w="215" w:type="dxa"/>
          <w:trHeight w:val="529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гл.расп.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Default="00D7619F" w:rsidP="00BD7F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в рублях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80 038 878,96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1 272 400,00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1 272 400,00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1 272 400,00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881 300,00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881 300,00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62 497 678,00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57 551 078,00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37 347 147,28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319 100,00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3 776 023,50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2 461 000,00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13 377 607,22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141 800,00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128 400,00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Администрирование отдельных государственных полномочий по обеспечению социальной поддержки и социального обслуживания отдельных категорий граждан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1 433 500,00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1 433 500,00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351 300,00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351 300,00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3 061 500,00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3 061 500,00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7619F" w:rsidTr="00D7619F">
        <w:trPr>
          <w:gridAfter w:val="1"/>
          <w:wAfter w:w="215" w:type="dxa"/>
          <w:trHeight w:val="8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НСО по сбору информации от поселений, входящих в мун.район, необходимой для ведения регистра муниципальных правовых актов НСО на 2011 год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0020514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41 300,00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41 300,00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41 300,00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1 313 711,96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1 313 711,96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1 205 511,96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85 450,00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13 142 489,00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9 492 000,00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2 692 000,00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788 667,00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788 667,00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2 861 822,00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1 551 400,00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992 256,00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318 166,00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1 346 600,00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1 346 600,00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1 346 600,00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1 346 600,00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22 591 071,00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10 632 071,00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Областная целевая программа "Газификация Новосибирской области на 2007-2011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2 501 971,00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472 795,00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2 029 176,00</w:t>
            </w:r>
          </w:p>
        </w:tc>
      </w:tr>
      <w:tr w:rsidR="00D7619F" w:rsidTr="00D7619F">
        <w:trPr>
          <w:gridAfter w:val="1"/>
          <w:wAfter w:w="215" w:type="dxa"/>
          <w:trHeight w:val="66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реализацию долгосрочной целевой программы "Развитие газификации территорий населенных пунктов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8 130 100,00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8 130 100,00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6 954 800,00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1 940 000,00</w:t>
            </w:r>
          </w:p>
        </w:tc>
      </w:tr>
      <w:tr w:rsidR="00D7619F" w:rsidTr="00D7619F">
        <w:trPr>
          <w:gridAfter w:val="1"/>
          <w:wAfter w:w="215" w:type="dxa"/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1 940 000,00</w:t>
            </w:r>
          </w:p>
        </w:tc>
      </w:tr>
      <w:tr w:rsidR="00D7619F" w:rsidTr="00D7619F">
        <w:trPr>
          <w:gridAfter w:val="1"/>
          <w:wAfter w:w="215" w:type="dxa"/>
          <w:trHeight w:val="7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Ведомственная целевая программа "Развитие молочного скотоводства и увеличение производства молока в Новосибирской области на 2009-2012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3 097 900,00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3 097 900,00</w:t>
            </w:r>
          </w:p>
        </w:tc>
      </w:tr>
      <w:tr w:rsidR="00D7619F" w:rsidTr="00D7619F">
        <w:trPr>
          <w:gridAfter w:val="1"/>
          <w:wAfter w:w="215" w:type="dxa"/>
          <w:trHeight w:val="4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Ведомственная целевая программа "Развитие мясного скотоводства в Новосибирской области на 2009-2012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419 800,00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419 800,00</w:t>
            </w:r>
          </w:p>
        </w:tc>
      </w:tr>
      <w:tr w:rsidR="00D7619F" w:rsidTr="00D7619F">
        <w:trPr>
          <w:gridAfter w:val="1"/>
          <w:wAfter w:w="215" w:type="dxa"/>
          <w:trHeight w:val="7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поддержка сельского хозяйства в рамках ведомственной целевой программы "Развитие сельского хозяйства в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6555901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1 497 100,00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6555901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1 497 100,00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виды транспорта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D7619F" w:rsidTr="00D7619F">
        <w:trPr>
          <w:gridAfter w:val="1"/>
          <w:wAfter w:w="215" w:type="dxa"/>
          <w:trHeight w:val="6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7619F" w:rsidTr="00D7619F">
        <w:trPr>
          <w:gridAfter w:val="1"/>
          <w:wAfter w:w="215" w:type="dxa"/>
          <w:trHeight w:val="92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реализацию мероприятий ведомственной целевой программы "Совершенствование и развитие почтовой связи на территории Новосибирской области на 2011-2013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3 334 200,00</w:t>
            </w:r>
          </w:p>
        </w:tc>
      </w:tr>
      <w:tr w:rsidR="00D7619F" w:rsidTr="00D7619F">
        <w:trPr>
          <w:gridAfter w:val="1"/>
          <w:wAfter w:w="215" w:type="dxa"/>
          <w:trHeight w:val="96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Субсидия на реализацию долгосрочной целевой программы "Стимулирование развития жилищного строительства в Новосибирской области на 2011-2015 годы" Подпрограмма "Территориальное планирование Новосибирской области"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1 842 400,00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1 842 400,00</w:t>
            </w:r>
          </w:p>
        </w:tc>
      </w:tr>
      <w:tr w:rsidR="00D7619F" w:rsidTr="00D7619F">
        <w:trPr>
          <w:gridAfter w:val="1"/>
          <w:wAfter w:w="215" w:type="dxa"/>
          <w:trHeight w:val="7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Областная целевая программа "Развитие субъектов малого и среднего предпринимательства в Новосибирской области на 2009-2013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726 900,00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726 900,00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764 900,00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7619F" w:rsidTr="00D7619F">
        <w:trPr>
          <w:gridAfter w:val="1"/>
          <w:wAfter w:w="215" w:type="dxa"/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65 200,00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694 900,00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92 629 366,44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53 025 413,00</w:t>
            </w:r>
          </w:p>
        </w:tc>
      </w:tr>
      <w:tr w:rsidR="00D7619F" w:rsidTr="00D7619F">
        <w:trPr>
          <w:gridAfter w:val="1"/>
          <w:wAfter w:w="215" w:type="dxa"/>
          <w:trHeight w:val="89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5052102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22 642 000,00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5052102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22 642 000,00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"Инжинерное обеспечение площадок комплексной застройки" Новосибирской области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8 605 133,00</w:t>
            </w:r>
          </w:p>
        </w:tc>
      </w:tr>
      <w:tr w:rsidR="00D7619F" w:rsidTr="00D7619F">
        <w:trPr>
          <w:gridAfter w:val="1"/>
          <w:wAfter w:w="215" w:type="dxa"/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4 816 833,00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3 788 300,00</w:t>
            </w:r>
          </w:p>
        </w:tc>
      </w:tr>
      <w:tr w:rsidR="00D7619F" w:rsidTr="00D7619F">
        <w:trPr>
          <w:gridAfter w:val="1"/>
          <w:wAfter w:w="215" w:type="dxa"/>
          <w:trHeight w:val="13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реализацию долгосрочной целевой программы "Стимулирование развития жилищного строительства в НСО на 2011-2015 годы" Подпрограмма "Строительство (приобретение на первичном рынке) служебного жилья для отдельных категорий граждан, проживающих и работающих на территории НСО"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15 304 600,00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15 304 600,00</w:t>
            </w:r>
          </w:p>
        </w:tc>
      </w:tr>
      <w:tr w:rsidR="00D7619F" w:rsidTr="00D7619F">
        <w:trPr>
          <w:gridAfter w:val="1"/>
          <w:wAfter w:w="215" w:type="dxa"/>
          <w:trHeight w:val="87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"Стимулирование развития жилищного строительства в Новосибирской области на 2011-2015 годы" Подпрограмма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6 473 680,00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5223206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6 473 680,00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29 197 491,44</w:t>
            </w:r>
          </w:p>
        </w:tc>
      </w:tr>
      <w:tr w:rsidR="00D7619F" w:rsidTr="00D7619F">
        <w:trPr>
          <w:gridAfter w:val="1"/>
          <w:wAfter w:w="215" w:type="dxa"/>
          <w:trHeight w:val="4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4 375 000,00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4 375 000,00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хозайства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3510500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3 711 707,24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3510500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292 160,00</w:t>
            </w:r>
          </w:p>
        </w:tc>
      </w:tr>
      <w:tr w:rsidR="00D7619F" w:rsidTr="00D7619F">
        <w:trPr>
          <w:gridAfter w:val="1"/>
          <w:wAfter w:w="215" w:type="dxa"/>
          <w:trHeight w:val="72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3510500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3 419 547,24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Областная целевая программа "Обеспечение населения Новосибирской области питьевой водой" на 2008 - 2012 годы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5221700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13 378 886,20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5221700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13 378 886,20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"Чистая вода Новосибирской области на 2012 – 2017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5 970 900,00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5 970 900,00</w:t>
            </w:r>
          </w:p>
        </w:tc>
      </w:tr>
      <w:tr w:rsidR="00D7619F" w:rsidTr="00D7619F">
        <w:trPr>
          <w:gridAfter w:val="1"/>
          <w:wAfter w:w="215" w:type="dxa"/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благоустройство городских и сельских поселений Новосибирской области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1 760 998,00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1 127 000,00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46 683,00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587 315,00</w:t>
            </w:r>
          </w:p>
        </w:tc>
      </w:tr>
      <w:tr w:rsidR="00D7619F" w:rsidTr="00D7619F">
        <w:trPr>
          <w:gridAfter w:val="1"/>
          <w:wAfter w:w="215" w:type="dxa"/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10 406 462,00</w:t>
            </w:r>
          </w:p>
        </w:tc>
      </w:tr>
      <w:tr w:rsidR="00D7619F" w:rsidTr="00D7619F">
        <w:trPr>
          <w:gridAfter w:val="1"/>
          <w:wAfter w:w="215" w:type="dxa"/>
          <w:trHeight w:val="54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благоустройство городских и сельских поселений Новосибирской области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10 406 462,00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5 625 500,00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374 077,00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5230112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4 406 885,00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gridAfter w:val="1"/>
          <w:wAfter w:w="215" w:type="dxa"/>
          <w:trHeight w:val="4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791 126 574,59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188 124 324,13</w:t>
            </w:r>
          </w:p>
        </w:tc>
      </w:tr>
      <w:tr w:rsidR="00D7619F" w:rsidTr="00D7619F">
        <w:trPr>
          <w:gridAfter w:val="1"/>
          <w:wAfter w:w="215" w:type="dxa"/>
          <w:trHeight w:val="77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комплексных программ поддержки развития дошкольных образовательных учреждений в субъектах Российской Федерации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1 539 300,00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1 539 300,00</w:t>
            </w:r>
          </w:p>
        </w:tc>
      </w:tr>
      <w:tr w:rsidR="00D7619F" w:rsidTr="00D7619F">
        <w:trPr>
          <w:gridAfter w:val="1"/>
          <w:wAfter w:w="215" w:type="dxa"/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172 884 342,13</w:t>
            </w:r>
          </w:p>
        </w:tc>
      </w:tr>
      <w:tr w:rsidR="00D7619F" w:rsidTr="00D7619F">
        <w:trPr>
          <w:gridAfter w:val="1"/>
          <w:wAfter w:w="215" w:type="dxa"/>
          <w:trHeight w:val="36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111 822 683,00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405 300,00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514 713,46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3 085 765,60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55 736 695,07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1 188 904,00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130 281,00</w:t>
            </w:r>
          </w:p>
        </w:tc>
      </w:tr>
      <w:tr w:rsidR="00D7619F" w:rsidTr="00D7619F">
        <w:trPr>
          <w:gridAfter w:val="1"/>
          <w:wAfter w:w="215" w:type="dxa"/>
          <w:trHeight w:val="116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реализацию мероприятий долгосрочной целевой программы "Развитие сети образовательных учреждений реализующих основную общеобразовательную программу дошкольного образования на территории НСО на 2011-2015гг"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10 100 000,00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8 879 949,23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1 220 050,77</w:t>
            </w:r>
          </w:p>
        </w:tc>
      </w:tr>
      <w:tr w:rsidR="00D7619F" w:rsidTr="00D7619F">
        <w:trPr>
          <w:gridAfter w:val="1"/>
          <w:wAfter w:w="215" w:type="dxa"/>
          <w:trHeight w:val="111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3 600 682,00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3 227 500,00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373 182,00</w:t>
            </w:r>
          </w:p>
        </w:tc>
      </w:tr>
      <w:tr w:rsidR="00D7619F" w:rsidTr="00D7619F">
        <w:trPr>
          <w:gridAfter w:val="1"/>
          <w:wAfter w:w="215" w:type="dxa"/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536 966 486,28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88 472 667,34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97 315,00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561 600,00</w:t>
            </w:r>
          </w:p>
        </w:tc>
      </w:tr>
      <w:tr w:rsidR="00D7619F" w:rsidTr="00D7619F">
        <w:trPr>
          <w:gridAfter w:val="1"/>
          <w:wAfter w:w="215" w:type="dxa"/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677 511,00</w:t>
            </w:r>
          </w:p>
        </w:tc>
      </w:tr>
      <w:tr w:rsidR="00D7619F" w:rsidTr="00D7619F">
        <w:trPr>
          <w:gridAfter w:val="1"/>
          <w:wAfter w:w="215" w:type="dxa"/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23 298 853,56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42 399 298,63</w:t>
            </w:r>
          </w:p>
        </w:tc>
      </w:tr>
      <w:tr w:rsidR="00D7619F" w:rsidTr="00D7619F">
        <w:trPr>
          <w:gridAfter w:val="1"/>
          <w:wAfter w:w="215" w:type="dxa"/>
          <w:trHeight w:val="66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15 382 504,22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4 541 916,67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875 645,21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638 023,05</w:t>
            </w:r>
          </w:p>
        </w:tc>
      </w:tr>
      <w:tr w:rsidR="00D7619F" w:rsidTr="00D7619F">
        <w:trPr>
          <w:gridAfter w:val="1"/>
          <w:wAfter w:w="215" w:type="dxa"/>
          <w:trHeight w:val="72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школ-детских садов, школ начальных, неполных средних и средних за счет субвенций на реализацию общеобразовательных программ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262 570 400,00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158 464 900,00</w:t>
            </w:r>
          </w:p>
        </w:tc>
      </w:tr>
      <w:tr w:rsidR="00D7619F" w:rsidTr="00D7619F">
        <w:trPr>
          <w:gridAfter w:val="1"/>
          <w:wAfter w:w="215" w:type="dxa"/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663 090,00</w:t>
            </w:r>
          </w:p>
        </w:tc>
      </w:tr>
      <w:tr w:rsidR="00D7619F" w:rsidTr="00D7619F">
        <w:trPr>
          <w:gridAfter w:val="1"/>
          <w:wAfter w:w="215" w:type="dxa"/>
          <w:trHeight w:val="54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2 407 310,00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98 442 200,00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2 592 900,00</w:t>
            </w:r>
          </w:p>
        </w:tc>
      </w:tr>
      <w:tr w:rsidR="00D7619F" w:rsidTr="00D7619F">
        <w:trPr>
          <w:gridAfter w:val="1"/>
          <w:wAfter w:w="215" w:type="dxa"/>
          <w:trHeight w:val="3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16 384 032,55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40 510,49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141 938,00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206 160,00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3 607 470,15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12 050 395,21</w:t>
            </w:r>
          </w:p>
        </w:tc>
      </w:tr>
      <w:tr w:rsidR="00D7619F" w:rsidTr="00D7619F">
        <w:trPr>
          <w:gridAfter w:val="1"/>
          <w:wAfter w:w="215" w:type="dxa"/>
          <w:trHeight w:val="40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266 993,00</w:t>
            </w:r>
          </w:p>
        </w:tc>
      </w:tr>
      <w:tr w:rsidR="00D7619F" w:rsidTr="00D7619F">
        <w:trPr>
          <w:gridAfter w:val="1"/>
          <w:wAfter w:w="215" w:type="dxa"/>
          <w:trHeight w:val="2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70 565,70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школ-интернатов за счет субвенций на реализацию общеобразовательных программ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36 144 300,00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35 780 400,00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41 489,00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319 411,00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Дети сироты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9 642 700,00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8 950 700,00</w:t>
            </w:r>
          </w:p>
        </w:tc>
      </w:tr>
      <w:tr w:rsidR="00D7619F" w:rsidTr="00D7619F">
        <w:trPr>
          <w:gridAfter w:val="1"/>
          <w:wAfter w:w="215" w:type="dxa"/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692 000,00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школ-интернатов за счет субвенций на социальную поддержку детей, находящихся в оздоровительных образовательных учреждениях санаторного типа, и воспитанников специальных (коррекционных) образовательных учреждений для детей с откло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1 572 000,00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4229904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1 572 000,00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60 031 018,53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12 668 400,00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64 500,00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163 970,00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1 297 200,00</w:t>
            </w:r>
          </w:p>
        </w:tc>
      </w:tr>
      <w:tr w:rsidR="00D7619F" w:rsidTr="00D7619F">
        <w:trPr>
          <w:gridAfter w:val="1"/>
          <w:wAfter w:w="215" w:type="dxa"/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1 619 494,80</w:t>
            </w:r>
          </w:p>
        </w:tc>
      </w:tr>
      <w:tr w:rsidR="00D7619F" w:rsidTr="00D7619F">
        <w:trPr>
          <w:gridAfter w:val="1"/>
          <w:wAfter w:w="215" w:type="dxa"/>
          <w:trHeight w:val="90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39 599 871,73</w:t>
            </w:r>
          </w:p>
        </w:tc>
      </w:tr>
      <w:tr w:rsidR="00D7619F" w:rsidTr="00D7619F">
        <w:trPr>
          <w:gridAfter w:val="1"/>
          <w:wAfter w:w="215" w:type="dxa"/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4 550 700,00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50 082,00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19 326 700,00</w:t>
            </w:r>
          </w:p>
        </w:tc>
      </w:tr>
      <w:tr w:rsidR="00D7619F" w:rsidTr="00D7619F">
        <w:trPr>
          <w:gridAfter w:val="1"/>
          <w:wAfter w:w="215" w:type="dxa"/>
          <w:trHeight w:val="4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12 644 152,98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4 833 151,64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1 849 395,38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питанием на льготных условиях обучающихся, воспитанников областных государственных и муниципальных образовательных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5058504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12 278 197,86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5058504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8 120 301,79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5058504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4 157 896,07</w:t>
            </w:r>
          </w:p>
        </w:tc>
      </w:tr>
      <w:tr w:rsidR="00D7619F" w:rsidTr="00D7619F">
        <w:trPr>
          <w:gridAfter w:val="1"/>
          <w:wAfter w:w="215" w:type="dxa"/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5200900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5 491 200,00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5200900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2 971 500,00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5200900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2 519 700,00</w:t>
            </w:r>
          </w:p>
        </w:tc>
      </w:tr>
      <w:tr w:rsidR="00D7619F" w:rsidTr="00D7619F">
        <w:trPr>
          <w:gridAfter w:val="1"/>
          <w:wAfter w:w="215" w:type="dxa"/>
          <w:trHeight w:val="107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реализацию мероприятий долгосрочной целевой программы "Развитие сети образовательных учреждений реализующих основную общеобразовательную программу дошкольного образования на территории НСО на 2011-2015гг"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15 500 000,00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94 600,00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11 755 789,15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3 649 610,85</w:t>
            </w:r>
          </w:p>
        </w:tc>
      </w:tr>
      <w:tr w:rsidR="00D7619F" w:rsidTr="00D7619F">
        <w:trPr>
          <w:gridAfter w:val="1"/>
          <w:wAfter w:w="215" w:type="dxa"/>
          <w:trHeight w:val="90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6 093 500,00</w:t>
            </w:r>
          </w:p>
        </w:tc>
      </w:tr>
      <w:tr w:rsidR="00D7619F" w:rsidTr="00D7619F">
        <w:trPr>
          <w:gridAfter w:val="1"/>
          <w:wAfter w:w="215" w:type="dxa"/>
          <w:trHeight w:val="4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2 545 000,00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3 548 500,00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ИМБТДолгосрочная целевая программа "Культура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167 800,00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167 800,00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"Совершенствование организации школьного питания 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148 470,00</w:t>
            </w:r>
          </w:p>
        </w:tc>
      </w:tr>
      <w:tr w:rsidR="00D7619F" w:rsidTr="00D7619F">
        <w:trPr>
          <w:gridAfter w:val="1"/>
          <w:wAfter w:w="215" w:type="dxa"/>
          <w:trHeight w:val="57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148 470,00</w:t>
            </w:r>
          </w:p>
        </w:tc>
      </w:tr>
      <w:tr w:rsidR="00D7619F" w:rsidTr="00D7619F">
        <w:trPr>
          <w:gridAfter w:val="1"/>
          <w:wAfter w:w="215" w:type="dxa"/>
          <w:trHeight w:val="8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 "Совершенствование организации школьного питания 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743 800,00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468 500,00</w:t>
            </w:r>
          </w:p>
        </w:tc>
      </w:tr>
      <w:tr w:rsidR="00D7619F" w:rsidTr="00D7619F">
        <w:trPr>
          <w:gridAfter w:val="1"/>
          <w:wAfter w:w="215" w:type="dxa"/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275 300,00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 "Допризывная подготовка граждан Российской Федерации 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5225101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5225101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Ведомственная целевая программа "Ресурсное обеспечение модернизации образования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1 443 700,00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1 088 732,76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354 967,24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ведомственной целевой программе "Ресурсное обеспечение модернизации образования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6551901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</w:tr>
      <w:tr w:rsidR="00D7619F" w:rsidTr="00D7619F">
        <w:trPr>
          <w:gridAfter w:val="1"/>
          <w:wAfter w:w="215" w:type="dxa"/>
          <w:trHeight w:val="21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706 500,00</w:t>
            </w:r>
          </w:p>
        </w:tc>
      </w:tr>
      <w:tr w:rsidR="00D7619F" w:rsidTr="00D7619F">
        <w:trPr>
          <w:gridAfter w:val="1"/>
          <w:wAfter w:w="215" w:type="dxa"/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108 500,00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20 063 308,33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8 915 815,02</w:t>
            </w:r>
          </w:p>
        </w:tc>
      </w:tr>
      <w:tr w:rsidR="00D7619F" w:rsidTr="00D7619F">
        <w:trPr>
          <w:gridAfter w:val="1"/>
          <w:wAfter w:w="215" w:type="dxa"/>
          <w:trHeight w:val="6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7 602 586,52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1 313 228,50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Оздоровление детей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35 900,00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35 900,00</w:t>
            </w:r>
          </w:p>
        </w:tc>
      </w:tr>
      <w:tr w:rsidR="00D7619F" w:rsidTr="00D7619F">
        <w:trPr>
          <w:gridAfter w:val="1"/>
          <w:wAfter w:w="215" w:type="dxa"/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4 588 216,31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1 694 990,00</w:t>
            </w:r>
          </w:p>
        </w:tc>
      </w:tr>
      <w:tr w:rsidR="00D7619F" w:rsidTr="00D7619F">
        <w:trPr>
          <w:gridAfter w:val="1"/>
          <w:wAfter w:w="215" w:type="dxa"/>
          <w:trHeight w:val="66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8 520,00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1 749 959,00</w:t>
            </w:r>
          </w:p>
        </w:tc>
      </w:tr>
      <w:tr w:rsidR="00D7619F" w:rsidTr="00D7619F">
        <w:trPr>
          <w:gridAfter w:val="1"/>
          <w:wAfter w:w="215" w:type="dxa"/>
          <w:trHeight w:val="90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815 915,31</w:t>
            </w:r>
          </w:p>
        </w:tc>
      </w:tr>
      <w:tr w:rsidR="00D7619F" w:rsidTr="00D7619F">
        <w:trPr>
          <w:gridAfter w:val="1"/>
          <w:wAfter w:w="215" w:type="dxa"/>
          <w:trHeight w:val="36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61 269,00</w:t>
            </w:r>
          </w:p>
        </w:tc>
      </w:tr>
      <w:tr w:rsidR="00D7619F" w:rsidTr="00D7619F">
        <w:trPr>
          <w:gridAfter w:val="1"/>
          <w:wAfter w:w="215" w:type="dxa"/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7 563,00</w:t>
            </w:r>
          </w:p>
        </w:tc>
      </w:tr>
      <w:tr w:rsidR="00D7619F" w:rsidTr="00D7619F">
        <w:trPr>
          <w:gridAfter w:val="1"/>
          <w:wAfter w:w="215" w:type="dxa"/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3 107 100,00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955 440,00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977 560,00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1 174 100,00</w:t>
            </w:r>
          </w:p>
        </w:tc>
      </w:tr>
      <w:tr w:rsidR="00D7619F" w:rsidTr="00D7619F">
        <w:trPr>
          <w:gridAfter w:val="1"/>
          <w:wAfter w:w="215" w:type="dxa"/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 "Семья и дети" на 2012-2015 годы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399 600,00</w:t>
            </w:r>
          </w:p>
        </w:tc>
      </w:tr>
      <w:tr w:rsidR="00D7619F" w:rsidTr="00D7619F">
        <w:trPr>
          <w:gridAfter w:val="1"/>
          <w:wAfter w:w="215" w:type="dxa"/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</w:tr>
      <w:tr w:rsidR="00D7619F" w:rsidTr="00D7619F">
        <w:trPr>
          <w:gridAfter w:val="1"/>
          <w:wAfter w:w="215" w:type="dxa"/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205 360,00</w:t>
            </w:r>
          </w:p>
        </w:tc>
      </w:tr>
      <w:tr w:rsidR="00D7619F" w:rsidTr="00D7619F">
        <w:trPr>
          <w:gridAfter w:val="1"/>
          <w:wAfter w:w="215" w:type="dxa"/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165 440,00</w:t>
            </w:r>
          </w:p>
        </w:tc>
      </w:tr>
      <w:tr w:rsidR="00D7619F" w:rsidTr="00D7619F">
        <w:trPr>
          <w:gridAfter w:val="1"/>
          <w:wAfter w:w="215" w:type="dxa"/>
          <w:trHeight w:val="96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долгосрочная целевая программа "Укрепление и развитие материально-технической базы детских оздоровительных учреждений в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1 030 777,00</w:t>
            </w:r>
          </w:p>
        </w:tc>
      </w:tr>
      <w:tr w:rsidR="00D7619F" w:rsidTr="00D7619F">
        <w:trPr>
          <w:gridAfter w:val="1"/>
          <w:wAfter w:w="215" w:type="dxa"/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619F" w:rsidTr="00D7619F">
        <w:trPr>
          <w:gridAfter w:val="1"/>
          <w:wAfter w:w="215" w:type="dxa"/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</w:tr>
      <w:tr w:rsidR="00D7619F" w:rsidTr="00D7619F">
        <w:trPr>
          <w:gridAfter w:val="1"/>
          <w:wAfter w:w="215" w:type="dxa"/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440 777,00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1 985 900,00</w:t>
            </w:r>
          </w:p>
        </w:tc>
      </w:tr>
      <w:tr w:rsidR="00D7619F" w:rsidTr="00D7619F">
        <w:trPr>
          <w:gridAfter w:val="1"/>
          <w:wAfter w:w="215" w:type="dxa"/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107 769,53</w:t>
            </w:r>
          </w:p>
        </w:tc>
      </w:tr>
      <w:tr w:rsidR="00D7619F" w:rsidTr="00D7619F">
        <w:trPr>
          <w:trHeight w:val="5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140 100,00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1 738 030,47</w:t>
            </w:r>
          </w:p>
        </w:tc>
      </w:tr>
      <w:tr w:rsidR="00D7619F" w:rsidTr="00D7619F">
        <w:trPr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45 972 455,85</w:t>
            </w:r>
          </w:p>
        </w:tc>
      </w:tr>
      <w:tr w:rsidR="00D7619F" w:rsidTr="00D7619F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3 715 310,00</w:t>
            </w:r>
          </w:p>
        </w:tc>
      </w:tr>
      <w:tr w:rsidR="00D7619F" w:rsidTr="00D7619F">
        <w:trPr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3 119 400,00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8 800,00</w:t>
            </w:r>
          </w:p>
        </w:tc>
      </w:tr>
      <w:tr w:rsidR="00D7619F" w:rsidTr="00D7619F">
        <w:trPr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253 190,00</w:t>
            </w:r>
          </w:p>
        </w:tc>
      </w:tr>
      <w:tr w:rsidR="00D7619F" w:rsidTr="00D7619F">
        <w:trPr>
          <w:trHeight w:val="54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331 880,00</w:t>
            </w:r>
          </w:p>
        </w:tc>
      </w:tr>
      <w:tr w:rsidR="00D7619F" w:rsidTr="00D7619F">
        <w:trPr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1 900,00</w:t>
            </w:r>
          </w:p>
        </w:tc>
      </w:tr>
      <w:tr w:rsidR="00D7619F" w:rsidTr="00D7619F">
        <w:trPr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26 546 015,85</w:t>
            </w:r>
          </w:p>
        </w:tc>
      </w:tr>
      <w:tr w:rsidR="00D7619F" w:rsidTr="00D7619F">
        <w:trPr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18 911 600,00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60 400,00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1 063 229,00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159 900,00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6 205 549,85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93 087,00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52 250,00</w:t>
            </w:r>
          </w:p>
        </w:tc>
      </w:tr>
      <w:tr w:rsidR="00D7619F" w:rsidTr="00D7619F">
        <w:trPr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1 200 100,00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1 006 000,00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144 100,00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"Совершенствование организации школьного питания 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13 983 030,00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7 638 526,23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6 344 503,77</w:t>
            </w:r>
          </w:p>
        </w:tc>
      </w:tr>
      <w:tr w:rsidR="00D7619F" w:rsidTr="00D7619F">
        <w:trPr>
          <w:trHeight w:val="72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"Допризывная подготовка граждан Российской Федерации в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D7619F" w:rsidTr="00D7619F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248 168,53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31 831,47</w:t>
            </w:r>
          </w:p>
        </w:tc>
      </w:tr>
      <w:tr w:rsidR="00D7619F" w:rsidTr="00D7619F">
        <w:trPr>
          <w:trHeight w:val="2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248 000,00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29 450,00</w:t>
            </w:r>
          </w:p>
        </w:tc>
      </w:tr>
      <w:tr w:rsidR="00D7619F" w:rsidTr="00D7619F">
        <w:trPr>
          <w:trHeight w:val="4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218 550,00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28 278 024,58</w:t>
            </w:r>
          </w:p>
        </w:tc>
      </w:tr>
      <w:tr w:rsidR="00D7619F" w:rsidTr="00D7619F">
        <w:trPr>
          <w:trHeight w:val="3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28 278 024,58</w:t>
            </w:r>
          </w:p>
        </w:tc>
      </w:tr>
      <w:tr w:rsidR="00D7619F" w:rsidTr="00D7619F">
        <w:trPr>
          <w:trHeight w:val="72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347 000,00</w:t>
            </w:r>
          </w:p>
        </w:tc>
      </w:tr>
      <w:tr w:rsidR="00D7619F" w:rsidTr="00D7619F">
        <w:trPr>
          <w:trHeight w:val="40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4400200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347 000,00</w:t>
            </w:r>
          </w:p>
        </w:tc>
      </w:tr>
      <w:tr w:rsidR="00D7619F" w:rsidTr="00D7619F">
        <w:trPr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13 964 312,88</w:t>
            </w:r>
          </w:p>
        </w:tc>
      </w:tr>
      <w:tr w:rsidR="00D7619F" w:rsidTr="00D7619F">
        <w:trPr>
          <w:trHeight w:val="87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12 733 112,88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1 231 200,00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3 467 511,70</w:t>
            </w:r>
          </w:p>
        </w:tc>
      </w:tr>
      <w:tr w:rsidR="00D7619F" w:rsidTr="00D7619F">
        <w:trPr>
          <w:trHeight w:val="92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3 434 811,70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32 700,00</w:t>
            </w:r>
          </w:p>
        </w:tc>
      </w:tr>
      <w:tr w:rsidR="00D7619F" w:rsidTr="00D7619F">
        <w:trPr>
          <w:trHeight w:val="92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годы"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5223500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7619F" w:rsidTr="00D7619F">
        <w:trPr>
          <w:trHeight w:val="11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Софинансирование местного бюджета по Долгосрочной целевой программе"Формирование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годы" 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5223501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5223501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муниципальных учреждений культуры Новосибирской области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5 409 000,00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4 409 000,00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ИМБТДолгосрочная целевая программа "Культура Новосибирской области на 2012-2016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2 990 200,00</w:t>
            </w:r>
          </w:p>
        </w:tc>
      </w:tr>
      <w:tr w:rsidR="00D7619F" w:rsidTr="00D7619F">
        <w:trPr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2 797 200,00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5223903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193 000,00</w:t>
            </w:r>
          </w:p>
        </w:tc>
      </w:tr>
      <w:tr w:rsidR="00D7619F" w:rsidTr="00D7619F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619F" w:rsidTr="00D7619F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171 150 600,00</w:t>
            </w:r>
          </w:p>
        </w:tc>
      </w:tr>
      <w:tr w:rsidR="00D7619F" w:rsidTr="00D7619F">
        <w:trPr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672 000,00</w:t>
            </w:r>
          </w:p>
        </w:tc>
      </w:tr>
      <w:tr w:rsidR="00D7619F" w:rsidTr="00D7619F">
        <w:trPr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672 000,00</w:t>
            </w:r>
          </w:p>
        </w:tc>
      </w:tr>
      <w:tr w:rsidR="00D7619F" w:rsidTr="00D7619F">
        <w:trPr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42 751 500,00</w:t>
            </w:r>
          </w:p>
        </w:tc>
      </w:tr>
      <w:tr w:rsidR="00D7619F" w:rsidTr="00D7619F">
        <w:trPr>
          <w:trHeight w:val="55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36 222 200,00</w:t>
            </w:r>
          </w:p>
        </w:tc>
      </w:tr>
      <w:tr w:rsidR="00D7619F" w:rsidTr="00D7619F">
        <w:trPr>
          <w:trHeight w:val="90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5082100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36 222 200,00</w:t>
            </w:r>
          </w:p>
        </w:tc>
      </w:tr>
      <w:tr w:rsidR="00D7619F" w:rsidTr="00D7619F">
        <w:trPr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6 529 300,00</w:t>
            </w:r>
          </w:p>
        </w:tc>
      </w:tr>
      <w:tr w:rsidR="00D7619F" w:rsidTr="00D7619F">
        <w:trPr>
          <w:trHeight w:val="99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5089900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6 029 300,00</w:t>
            </w:r>
          </w:p>
        </w:tc>
      </w:tr>
      <w:tr w:rsidR="00D7619F" w:rsidTr="00D7619F">
        <w:trPr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100 538 500,00</w:t>
            </w:r>
          </w:p>
        </w:tc>
      </w:tr>
      <w:tr w:rsidR="00D7619F" w:rsidTr="00D7619F">
        <w:trPr>
          <w:trHeight w:val="54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1 197 000,00</w:t>
            </w:r>
          </w:p>
        </w:tc>
      </w:tr>
      <w:tr w:rsidR="00D7619F" w:rsidTr="00D7619F">
        <w:trPr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1 197 000,00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1008820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1 505 400,00</w:t>
            </w:r>
          </w:p>
        </w:tc>
      </w:tr>
      <w:tr w:rsidR="00D7619F" w:rsidTr="00D7619F">
        <w:trPr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1008820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1 505 400,00</w:t>
            </w:r>
          </w:p>
        </w:tc>
      </w:tr>
      <w:tr w:rsidR="00D7619F" w:rsidTr="00D7619F">
        <w:trPr>
          <w:trHeight w:val="1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91 975 100,00</w:t>
            </w:r>
          </w:p>
        </w:tc>
      </w:tr>
      <w:tr w:rsidR="00D7619F" w:rsidTr="00D7619F">
        <w:trPr>
          <w:trHeight w:val="36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5053401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91 975 100,00</w:t>
            </w:r>
          </w:p>
        </w:tc>
      </w:tr>
      <w:tr w:rsidR="00D7619F" w:rsidTr="00D7619F">
        <w:trPr>
          <w:trHeight w:val="126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5053402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1 224 000,00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5053402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1 224 000,00</w:t>
            </w:r>
          </w:p>
        </w:tc>
      </w:tr>
      <w:tr w:rsidR="00D7619F" w:rsidTr="00D7619F">
        <w:trPr>
          <w:trHeight w:val="78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Областная целевая программа "Создание механизмов обеспечения жильем молодых семей в Новосибирской области на 2004-2011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068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496 000,00</w:t>
            </w:r>
          </w:p>
        </w:tc>
      </w:tr>
      <w:tr w:rsidR="00D7619F" w:rsidTr="00D7619F">
        <w:trPr>
          <w:trHeight w:val="78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"Обеспечение жильем молодых семей в Новосибирской области на 2011-2015 годы"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5223800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2 791 800,00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5223800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2 791 800,00</w:t>
            </w:r>
          </w:p>
        </w:tc>
      </w:tr>
      <w:tr w:rsidR="00D7619F" w:rsidTr="00D7619F">
        <w:trPr>
          <w:trHeight w:val="78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 "Обеспечение жильем молодых семей в Новосибирской области на 2011-2015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5223801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5223801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поддержка сельского хозяйства в рамках ведомственной целевой программы "Развитие сельского хозяйства в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6555901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1 265 000,00</w:t>
            </w:r>
          </w:p>
        </w:tc>
      </w:tr>
      <w:tr w:rsidR="00D7619F" w:rsidTr="00D7619F">
        <w:trPr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6555901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1 265 000,00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24 029 100,00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Выплаты приемной семье на содержание подопечных детей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2 912 900,00</w:t>
            </w:r>
          </w:p>
        </w:tc>
      </w:tr>
      <w:tr w:rsidR="00D7619F" w:rsidTr="00D7619F">
        <w:trPr>
          <w:trHeight w:val="28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2 912 900,00</w:t>
            </w:r>
          </w:p>
        </w:tc>
      </w:tr>
      <w:tr w:rsidR="00D7619F" w:rsidTr="00D7619F">
        <w:trPr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3 527 200,00</w:t>
            </w:r>
          </w:p>
        </w:tc>
      </w:tr>
      <w:tr w:rsidR="00D7619F" w:rsidTr="00D7619F">
        <w:trPr>
          <w:trHeight w:val="22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3 527 200,00</w:t>
            </w:r>
          </w:p>
        </w:tc>
      </w:tr>
      <w:tr w:rsidR="00D7619F" w:rsidTr="00D7619F">
        <w:trPr>
          <w:trHeight w:val="57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16 724 000,00</w:t>
            </w:r>
          </w:p>
        </w:tc>
      </w:tr>
      <w:tr w:rsidR="00D7619F" w:rsidTr="00D7619F">
        <w:trPr>
          <w:trHeight w:val="22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5201313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16 724 000,00</w:t>
            </w:r>
          </w:p>
        </w:tc>
      </w:tr>
      <w:tr w:rsidR="00D7619F" w:rsidTr="00D7619F">
        <w:trPr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865 000,00</w:t>
            </w:r>
          </w:p>
        </w:tc>
      </w:tr>
      <w:tr w:rsidR="00D7619F" w:rsidTr="00D7619F">
        <w:trPr>
          <w:trHeight w:val="33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3 159 500,00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575 100,00</w:t>
            </w:r>
          </w:p>
        </w:tc>
      </w:tr>
      <w:tr w:rsidR="00D7619F" w:rsidTr="00D7619F">
        <w:trPr>
          <w:trHeight w:val="46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619F" w:rsidTr="00D7619F">
        <w:trPr>
          <w:trHeight w:val="7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475 100,00</w:t>
            </w:r>
          </w:p>
        </w:tc>
      </w:tr>
      <w:tr w:rsidR="00D7619F" w:rsidTr="00D7619F">
        <w:trPr>
          <w:trHeight w:val="48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144 600,00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144 600,00</w:t>
            </w:r>
          </w:p>
        </w:tc>
      </w:tr>
      <w:tr w:rsidR="00D7619F" w:rsidTr="00D7619F">
        <w:trPr>
          <w:trHeight w:val="43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434 800,00</w:t>
            </w:r>
          </w:p>
        </w:tc>
      </w:tr>
      <w:tr w:rsidR="00D7619F" w:rsidTr="00D7619F">
        <w:trPr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343 241,00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91 559,00</w:t>
            </w:r>
          </w:p>
        </w:tc>
      </w:tr>
      <w:tr w:rsidR="00D7619F" w:rsidTr="00D7619F">
        <w:trPr>
          <w:trHeight w:val="74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местного бюджета по Долгосрочной целевой программе "Доступная среда среда для инвалидов в Новосибирской области на 2012-2015годы"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7619F" w:rsidTr="00D7619F">
        <w:trPr>
          <w:trHeight w:val="31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7619F" w:rsidTr="00D7619F">
        <w:trPr>
          <w:trHeight w:val="6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5224101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D7619F" w:rsidTr="00D7619F">
        <w:trPr>
          <w:trHeight w:val="6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Долгосрочная целевая программа "Укрепление и развитие материально-технической базы детских оздоровительных учреждений в Новосибирской области на 2012-2014 годы"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D7619F" w:rsidTr="00D7619F">
        <w:trPr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960 000,00</w:t>
            </w:r>
          </w:p>
        </w:tc>
      </w:tr>
      <w:tr w:rsidR="00D7619F" w:rsidTr="00D7619F">
        <w:trPr>
          <w:trHeight w:val="30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5224200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</w:tr>
      <w:tr w:rsidR="00D7619F" w:rsidTr="00D7619F">
        <w:trPr>
          <w:trHeight w:val="6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Долгосрочная целевая программа "Повышение качества жизни граждан пожилого возраста в Новосибирской области на 2012-2016 годы"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5224300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D7619F" w:rsidTr="00D7619F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8 896 238,97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7619F" w:rsidTr="00D7619F">
        <w:trPr>
          <w:trHeight w:val="54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1020102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7619F" w:rsidTr="00D7619F">
        <w:trPr>
          <w:trHeight w:val="49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1020102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6 896 238,97</w:t>
            </w:r>
          </w:p>
        </w:tc>
      </w:tr>
      <w:tr w:rsidR="00D7619F" w:rsidTr="00D7619F">
        <w:trPr>
          <w:trHeight w:val="52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6 896 238,97</w:t>
            </w:r>
          </w:p>
        </w:tc>
      </w:tr>
      <w:tr w:rsidR="00D7619F" w:rsidTr="00D7619F">
        <w:trPr>
          <w:trHeight w:val="87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6 696 238,97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7619F" w:rsidTr="00D7619F">
        <w:trPr>
          <w:trHeight w:val="6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160 554 407,00</w:t>
            </w:r>
          </w:p>
        </w:tc>
      </w:tr>
      <w:tr w:rsidR="00D7619F" w:rsidTr="00D7619F">
        <w:trPr>
          <w:trHeight w:val="6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123 859 267,00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5160130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123 859 267,00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5160130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123 859 267,00</w:t>
            </w:r>
          </w:p>
        </w:tc>
      </w:tr>
      <w:tr w:rsidR="00D7619F" w:rsidTr="00D7619F">
        <w:trPr>
          <w:trHeight w:val="65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36 695 140,00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социально экономического потенциала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5210115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7 921 840,00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5210115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7 921 840,00</w:t>
            </w:r>
          </w:p>
        </w:tc>
      </w:tr>
      <w:tr w:rsidR="00D7619F" w:rsidTr="00D7619F">
        <w:trPr>
          <w:trHeight w:val="69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объектов находящихся в муниципальной собственности, и социальное развитие муниципальных образований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5210122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9 917 500,00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5210122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9 917 500,00</w:t>
            </w:r>
          </w:p>
        </w:tc>
      </w:tr>
      <w:tr w:rsidR="00D7619F" w:rsidTr="00D7619F">
        <w:trPr>
          <w:trHeight w:val="14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18 855 800,00</w:t>
            </w:r>
          </w:p>
        </w:tc>
      </w:tr>
      <w:tr w:rsidR="00D7619F" w:rsidTr="00D7619F">
        <w:trPr>
          <w:trHeight w:val="25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5210600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18 855 800,00</w:t>
            </w:r>
          </w:p>
        </w:tc>
      </w:tr>
      <w:tr w:rsidR="00D7619F" w:rsidTr="00D7619F">
        <w:trPr>
          <w:trHeight w:val="2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1 357 509 761,54</w:t>
            </w:r>
          </w:p>
        </w:tc>
      </w:tr>
    </w:tbl>
    <w:p w:rsidR="00D7619F" w:rsidRDefault="00D7619F" w:rsidP="00D7619F">
      <w:pPr>
        <w:rPr>
          <w:sz w:val="20"/>
          <w:szCs w:val="20"/>
          <w:lang w:val="en-US"/>
        </w:rPr>
      </w:pPr>
    </w:p>
    <w:tbl>
      <w:tblPr>
        <w:tblW w:w="951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6"/>
        <w:gridCol w:w="83"/>
        <w:gridCol w:w="80"/>
        <w:gridCol w:w="80"/>
        <w:gridCol w:w="80"/>
        <w:gridCol w:w="80"/>
        <w:gridCol w:w="80"/>
        <w:gridCol w:w="2779"/>
        <w:gridCol w:w="554"/>
        <w:gridCol w:w="555"/>
        <w:gridCol w:w="747"/>
        <w:gridCol w:w="555"/>
        <w:gridCol w:w="1644"/>
        <w:gridCol w:w="1811"/>
      </w:tblGrid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Распределение бюджетных ассигнований по разделам, подразделам,целевым статьям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видам расходов в ведомственной структуре расходов Куйбышевского района на 2013-2014 года.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гл.расп.</w:t>
            </w:r>
          </w:p>
        </w:tc>
        <w:tc>
          <w:tcPr>
            <w:tcW w:w="326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в т.ч. по годам планового периода в рублях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2013 год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2014 год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59 476 000,00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55 087 700,00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52 770 900,00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48 480 800,00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47 772 400,00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43 482 300,00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35 253 800,00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34 853 800,00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1 935 100,00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6 418 800,00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6 238 700,00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Администрирование отдельных государственных полномочий по обеспечению социальной поддержки и социального обслуживания отдельных категорий граждан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3 093 000,00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отдельных государственных полномочий НСО по сбору информации от поселений, входящих в мун.район, необходимой для ведения регистра муниципальных правовых актов НСО на 2011 год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0020514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3 657 200,00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0920305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0920305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компенсаций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17 310 800,00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10 006 000,00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8 376 800,00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2600400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сельского хозяйства в рамках ведомственной целевой программы "Развитие сельского хозяйства в Новосибирской области на 2012-2014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6555901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7 193 800,00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7 193 800,00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6555901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7 193 800,00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7 193 800,00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на реализацию долгосрочной целевой программы "Стимулирование развития жилищного строительства в Новосибирской области на 2011-2015 годы" Подпрограмма "Территориальное планирование Новосибирской области"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7 369 600,00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софинансирования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7 369 600,00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Областная целевая программа "Развитие субъектов малого и среднего предпринимательства в Новосибирской области на 2009-2013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Целевые прграммы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87 316 800,00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95 030 200,00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40 672 400,00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30 169 000,00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5052102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26 713 200,00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24 689 400,00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5052102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26 713 200,00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24 689 400,00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реализацию долгосрочной целевой программы "Стимулирование развития жилищного строительства в НСО на 2011-2015 годы" Подпрограмма "Строительство (приобретение на первичном рынке) служебного жилья для отдельных категорий граждан, проживающих и работающих на территории НСО"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4 959 200,00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4 959 200,00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"Стимулирование развития жилищного строительства в Новосибирской области на 2011-2015 годы" Подпрограмма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5223206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9 671 800,00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хозайства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5 171 800,00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2 478 500,00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2 693 300,00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36 972 600,00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64 861 200,00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Ведомственная целевая программа "Развитие автомобильных дорог в Новосибирской области на 2011-2013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5226300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28 876 100,00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56 539 700,00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5226300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28 876 100,00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56 539 700,00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городских и сельских поселений Новосибирской области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5230112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7 896 500,00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5230112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7 896 500,00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"Обращение с отходами производства и потребления в Новосибирской области на 2012-2016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764 442 199,00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682 908 735,00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229 598 200,00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154 789 540,00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163 598 200,00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154 789 540,00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114 773 300,00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106 247 540,00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46 900 900,00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46 647 000,00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реализацию мероприятий долгосрочной целевой программы "Развитие сети образовательных учреждений реализующих основную общеобразовательную программу дошкольного образования на территории НСО на 2011-2015гг"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5223400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490 986 099,00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486 292 995,00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91 230 799,00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89 407 195,00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7 940 900,00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7 940 900,00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28 941 900,00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28 191 900,00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38 990 099,00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38 242 295,00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13 230 800,00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13 060 800,00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школ-детских садов, школ начальных, неполных средних и средних за счет субвенций на реализацию общеобразовательных программ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271 829 800,00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271 829 800,00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174 614 100,00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174 614 100,00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2 592 900,00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91 603 600,00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91 603 600,00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12 384 300,00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1 691 300,00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10 357 400,00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10 201 700,00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школ-интернатов за счет субвенций на реализацию общеобразовательных программ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30 634 800,00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30 634 800,00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30 303 300,00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30 303 300,00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Дети сироты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11 995 700,00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11 995 700,00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9 303 700,00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9 303 700,00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школ-интернатов за счет субвенций на социальную поддержку детей, находящихся в оздоровительных образовательных учреждениях санаторного типа, и воспитанников специальных (коррекционных) образовательных учреждений для детей с откло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4229904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52 627 300,00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49 946 400,00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12 600 600,00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12 426 100,00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36 993 500,00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36 479 800,00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на льготных условиях обучающихся, воспитанников областных государственных и муниципальных образовательных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5058504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11 587 900,00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11 587 900,00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5058504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7 833 900,00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7 833 900,00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5058504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3 754 000,00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5 491 200,00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5 491 200,00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2 971 500,00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2 971 500,00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2 519 700,00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2 519 700,00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Ведомственная целевая программа "Ресурсное обеспечение модернизации образования Новосибирской области на 2012-2014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6551900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6551900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6551900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15 767 000,00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15 512 400,00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8 687 600,00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8 592 600,00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5 466 800,00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5 451 800,00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3 675 700,00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28 090 900,00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26 313 800,00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3 295 100,00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3 250 700,00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2 942 300,00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2 902 800,00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23 275 800,00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21 413 100,00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18 625 400,00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18 380 900,00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1 194 100,00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1 751 300,00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"Допризывная подготовка граждан Российской Федерации в Новосибирской области на 2012-2016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5225100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24 134 400,00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48 816 800,00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24 134 400,00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48 816 800,00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12 118 600,00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11 858 600,00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12 023 600,00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11 858 600,00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3 323 800,00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3 248 300,00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3 292 700,00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3 248 300,00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Долгосрочная целевая программа "Формирование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годы"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5223500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Строительство и реконструкция муниципальных учреждений культуры Новосибирской области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23 907 900,00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государственной собственности бюджетным учреждениям вне рамок государственного оборонного заказа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23 907 900,00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муниципальных учреждений культуры Новосибирской области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5 359 000,00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5 359 000,00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ИМБТДолгосрочная целевая программа "Культура Новосибирской области на 2012-2016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2 986 000,00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бюджетным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5223903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2 986 000,00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128 018 600,00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129 459 800,00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39 418 600,00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39 377 000,00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39 418 600,00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39 377 000,00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37 144 100,00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37 144 100,00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5089900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2 274 500,00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47 384 000,00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45 349 000,00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1008820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1008820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5053401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39 290 400,00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39 290 400,00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5053401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39 290 400,00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39 290 400,00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5053402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5053402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Долгосрочная целевая программа "Обеспечение жильем молодых семей в Новосибирской области на 2011-2015 годы"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5223800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3 703 000,00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5223800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3 703 000,00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23 209 500,00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23 209 500,00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Выплаты приемной семье на содержание подопечных детей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2 912 900,00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2 912 900,00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2 912 900,00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3 572 600,00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16 724 000,00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16 724 000,00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16 724 000,00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16 724 000,00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17 334 500,00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20 852 300,00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1 149 500,00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837 300,00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Долгосрочная целевая программа "Укрепление и развитие материально-технической базы детских оздоровительных учреждений в Новосибирской области на 2012-2014 годы"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Долгосрочная целевая программа "Повышение качества жизни граждан пожилого возраста в Новосибирской области на 2012-2016 годы"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5224300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4 011 115,00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4 699 000,00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160 915,00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1020102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160 915,00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1020102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160 915,00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Оснащение физкультурных центров муниципальных образований и проведение спортивных мероприятий на территории Новосибирской области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5129702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5129702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3 850 200,00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3 792 500,00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130 590 986,00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134 227 365,00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130 590 986,00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134 227 365,00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5160130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130 590 986,00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134 227 365,00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5160130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130 590 986,00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134 227 365,00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31 216 800,00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61 165 600,00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26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31 216 800,00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61 165 600,00</w:t>
            </w:r>
          </w:p>
        </w:tc>
      </w:tr>
      <w:tr w:rsidR="00D7619F" w:rsidTr="00D761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1 248 669 800,00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619F" w:rsidRDefault="00D7619F" w:rsidP="00BD7F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1 223 311 300,00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p w:rsidR="00D7619F" w:rsidRDefault="00D7619F" w:rsidP="00D7619F">
      <w:pPr>
        <w:rPr>
          <w:sz w:val="20"/>
          <w:szCs w:val="20"/>
        </w:rPr>
      </w:pPr>
    </w:p>
    <w:tbl>
      <w:tblPr>
        <w:tblW w:w="9040" w:type="dxa"/>
        <w:tblInd w:w="91" w:type="dxa"/>
        <w:tblLook w:val="0000"/>
      </w:tblPr>
      <w:tblGrid>
        <w:gridCol w:w="2640"/>
        <w:gridCol w:w="4740"/>
        <w:gridCol w:w="1660"/>
      </w:tblGrid>
      <w:tr w:rsidR="00D7619F" w:rsidTr="00BD7FA5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Приложение 12</w:t>
            </w:r>
          </w:p>
        </w:tc>
      </w:tr>
      <w:tr w:rsidR="00D7619F" w:rsidTr="00BD7FA5">
        <w:trPr>
          <w:trHeight w:val="30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на 2012 год.</w:t>
            </w:r>
          </w:p>
        </w:tc>
      </w:tr>
      <w:tr w:rsidR="00D7619F" w:rsidTr="00BD7FA5">
        <w:trPr>
          <w:trHeight w:val="2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Таблица 1</w:t>
            </w:r>
          </w:p>
        </w:tc>
      </w:tr>
      <w:tr w:rsidR="00D7619F" w:rsidTr="00BD7FA5">
        <w:trPr>
          <w:trHeight w:val="23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КИВФ, КИВнФ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 xml:space="preserve">сумма в рублях </w:t>
            </w:r>
          </w:p>
        </w:tc>
      </w:tr>
      <w:tr w:rsidR="00D7619F" w:rsidTr="00BD7FA5">
        <w:trPr>
          <w:trHeight w:val="2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36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619F" w:rsidTr="00BD7FA5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42 972 693,90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444 01 00 00 00 00 0000 000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42 972 693,90</w:t>
            </w:r>
          </w:p>
        </w:tc>
      </w:tr>
      <w:tr w:rsidR="00D7619F" w:rsidTr="00BD7FA5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444 01 02 00 00 05 0000 710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10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444 01 03 00 00 05 0000 710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444 01 02 00 00 05 0000 810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10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444 01 03 00 00 05 0000 810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444 01 05 00 00 00 0000 000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42 972 693,90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444 01 05 00 00 00 0000 500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-1 314 537 067,64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444 01 05 02 01 05 0000 510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-1 314 537 067,64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1 357 509 761,54</w:t>
            </w:r>
          </w:p>
        </w:tc>
      </w:tr>
      <w:tr w:rsidR="00D7619F" w:rsidTr="00BD7FA5">
        <w:trPr>
          <w:trHeight w:val="5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444 01 05 02 01 05 0000 610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1 357 509 761,54</w:t>
            </w:r>
          </w:p>
        </w:tc>
      </w:tr>
      <w:tr w:rsidR="00D7619F" w:rsidTr="00BD7FA5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lastRenderedPageBreak/>
              <w:t>444 01 06 05 02 05 0000 540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37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1020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444 01 06 05 01 05 0000 640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Возврат бюджетных кредитов, предоставленных юридическим лицам из в бюджетов муниципальных районов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960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444 01 06 05 02 05 0000 640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37F"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537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p w:rsidR="00D7619F" w:rsidRDefault="00D7619F" w:rsidP="00D7619F">
      <w:pPr>
        <w:rPr>
          <w:sz w:val="20"/>
          <w:szCs w:val="20"/>
        </w:rPr>
      </w:pPr>
    </w:p>
    <w:tbl>
      <w:tblPr>
        <w:tblW w:w="8781" w:type="dxa"/>
        <w:tblInd w:w="91" w:type="dxa"/>
        <w:tblLook w:val="0000"/>
      </w:tblPr>
      <w:tblGrid>
        <w:gridCol w:w="723"/>
        <w:gridCol w:w="4420"/>
        <w:gridCol w:w="2040"/>
        <w:gridCol w:w="1780"/>
      </w:tblGrid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таблица 2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приложения 18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7619F" w:rsidTr="00BD7FA5">
        <w:trPr>
          <w:trHeight w:val="555"/>
        </w:trPr>
        <w:tc>
          <w:tcPr>
            <w:tcW w:w="8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 xml:space="preserve">Субсидий на содержание объектов, находящихся в муниципальной собственности и социальное развитие муниципальных образований 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7619F" w:rsidTr="00BD7FA5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Сумма в рублях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в том числе наказы избирателей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384000,0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196100,0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431700,0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200000,0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219800,0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261000,0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25000,0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280900,0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312800,0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235500,0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263800,0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200500,0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228900,0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221400,0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388600,0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423500,0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308600,0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201700,0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408800,0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4949900,0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190000,0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9917500,0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415000,0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tbl>
      <w:tblPr>
        <w:tblW w:w="8841" w:type="dxa"/>
        <w:tblInd w:w="91" w:type="dxa"/>
        <w:tblLook w:val="0000"/>
      </w:tblPr>
      <w:tblGrid>
        <w:gridCol w:w="585"/>
        <w:gridCol w:w="2700"/>
        <w:gridCol w:w="1480"/>
        <w:gridCol w:w="1980"/>
        <w:gridCol w:w="2140"/>
      </w:tblGrid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Приложение №18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7619F" w:rsidTr="00BD7FA5">
        <w:trPr>
          <w:trHeight w:val="630"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Распределение субсидии из бюджета муниципального района бюджетам поселений на 2012 год</w:t>
            </w:r>
          </w:p>
        </w:tc>
      </w:tr>
      <w:tr w:rsidR="00D7619F" w:rsidTr="00BD7FA5">
        <w:trPr>
          <w:trHeight w:val="43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таблица1</w:t>
            </w:r>
          </w:p>
        </w:tc>
      </w:tr>
      <w:tr w:rsidR="00D7619F" w:rsidTr="00BD7FA5">
        <w:trPr>
          <w:trHeight w:val="945"/>
        </w:trPr>
        <w:tc>
          <w:tcPr>
            <w:tcW w:w="8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Субсидии на благоустройство городских и  сельских поселений Новосибирской области, подготовку объектов жилищно-коммунального хозяйства к работе в осенне-зимний период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619F" w:rsidRPr="007F537F" w:rsidRDefault="00D7619F" w:rsidP="00BD7FA5">
            <w:pPr>
              <w:jc w:val="center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Сумма (в рублях)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D7619F" w:rsidTr="00BD7FA5">
        <w:trPr>
          <w:trHeight w:val="17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в части благоустройства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в части подготовки объектов жилищно-коммунального хозяйства к работе в осенне-зимний период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300000,0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560000,00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560000,0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410000,00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727000,00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460000,0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267000,00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450000,00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450000,00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415500,00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415500,0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250000,0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0,00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680000,00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680 000,00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2700000,00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2700000,0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6492500,00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5365500,0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1127000,0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tbl>
      <w:tblPr>
        <w:tblW w:w="8837" w:type="dxa"/>
        <w:tblInd w:w="91" w:type="dxa"/>
        <w:tblLook w:val="0000"/>
      </w:tblPr>
      <w:tblGrid>
        <w:gridCol w:w="585"/>
        <w:gridCol w:w="4420"/>
        <w:gridCol w:w="3832"/>
      </w:tblGrid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таблица 9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приложения 18</w:t>
            </w:r>
          </w:p>
        </w:tc>
      </w:tr>
      <w:tr w:rsidR="00D7619F" w:rsidTr="00BD7FA5">
        <w:trPr>
          <w:trHeight w:val="1215"/>
        </w:trPr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 xml:space="preserve">Субсидия на реализацию долгосрочной целевой программы "Стимулирование развития жилищного строительства в Новосибирской области на 2011-2015годы" Программа "Инженерное обеспечение площадок комплексной застройки" Новосибирской области" </w:t>
            </w:r>
          </w:p>
        </w:tc>
      </w:tr>
      <w:tr w:rsidR="00D7619F" w:rsidTr="00BD7FA5">
        <w:trPr>
          <w:trHeight w:val="300"/>
        </w:trPr>
        <w:tc>
          <w:tcPr>
            <w:tcW w:w="8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Сумма в рублях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3788300,0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3788300,0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p w:rsidR="00D7619F" w:rsidRDefault="00D7619F" w:rsidP="00D7619F">
      <w:pPr>
        <w:rPr>
          <w:sz w:val="20"/>
          <w:szCs w:val="20"/>
        </w:rPr>
      </w:pPr>
    </w:p>
    <w:tbl>
      <w:tblPr>
        <w:tblW w:w="8837" w:type="dxa"/>
        <w:tblInd w:w="91" w:type="dxa"/>
        <w:tblLook w:val="0000"/>
      </w:tblPr>
      <w:tblGrid>
        <w:gridCol w:w="585"/>
        <w:gridCol w:w="4420"/>
        <w:gridCol w:w="3832"/>
      </w:tblGrid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таблица 10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приложения 18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7619F" w:rsidTr="00BD7FA5">
        <w:trPr>
          <w:trHeight w:val="1215"/>
        </w:trPr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 xml:space="preserve">Субсидии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</w:t>
            </w:r>
          </w:p>
        </w:tc>
      </w:tr>
      <w:tr w:rsidR="00D7619F" w:rsidTr="00BD7FA5">
        <w:trPr>
          <w:trHeight w:val="300"/>
        </w:trPr>
        <w:tc>
          <w:tcPr>
            <w:tcW w:w="8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Сумма в рублях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131600,00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1842400,0</w:t>
            </w:r>
          </w:p>
        </w:tc>
      </w:tr>
    </w:tbl>
    <w:p w:rsidR="00D7619F" w:rsidRDefault="00D7619F" w:rsidP="00D7619F">
      <w:pPr>
        <w:rPr>
          <w:sz w:val="20"/>
          <w:szCs w:val="20"/>
        </w:rPr>
      </w:pPr>
    </w:p>
    <w:p w:rsidR="00D7619F" w:rsidRDefault="00D7619F" w:rsidP="00D7619F">
      <w:pPr>
        <w:rPr>
          <w:sz w:val="20"/>
          <w:szCs w:val="20"/>
        </w:rPr>
      </w:pPr>
    </w:p>
    <w:tbl>
      <w:tblPr>
        <w:tblW w:w="8837" w:type="dxa"/>
        <w:tblInd w:w="91" w:type="dxa"/>
        <w:tblLook w:val="0000"/>
      </w:tblPr>
      <w:tblGrid>
        <w:gridCol w:w="585"/>
        <w:gridCol w:w="4420"/>
        <w:gridCol w:w="3832"/>
      </w:tblGrid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Приложение №18.1</w:t>
            </w:r>
          </w:p>
          <w:p w:rsidR="00D7619F" w:rsidRPr="007F537F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7619F" w:rsidRPr="007F537F" w:rsidTr="00BD7FA5">
        <w:trPr>
          <w:trHeight w:val="750"/>
        </w:trPr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F537F">
              <w:rPr>
                <w:rFonts w:ascii="Calibri" w:hAnsi="Calibri"/>
                <w:color w:val="000000"/>
                <w:sz w:val="16"/>
                <w:szCs w:val="16"/>
              </w:rPr>
              <w:t>Распределение субсидии из бюджета муниципального района бюджетам поселений на 2013 год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таблица1</w:t>
            </w:r>
          </w:p>
        </w:tc>
      </w:tr>
      <w:tr w:rsidR="00D7619F" w:rsidRPr="007F537F" w:rsidTr="00BD7FA5">
        <w:trPr>
          <w:trHeight w:val="1215"/>
        </w:trPr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 xml:space="preserve">Субсидии на реализацию долгосрочной целевой программы "Стимулирование развития жилищного строительства в Новосибирской области на 2011-2015 годы" в части подпрограммы "Территориальное планирование Новосибирской области" </w:t>
            </w:r>
          </w:p>
        </w:tc>
      </w:tr>
      <w:tr w:rsidR="00D7619F" w:rsidRPr="007F537F" w:rsidTr="00BD7FA5">
        <w:trPr>
          <w:trHeight w:val="300"/>
        </w:trPr>
        <w:tc>
          <w:tcPr>
            <w:tcW w:w="8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619F" w:rsidRPr="007F537F" w:rsidTr="00BD7FA5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lastRenderedPageBreak/>
              <w:t>№п/п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Сумма в рублях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526400,00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rPr>
                <w:sz w:val="16"/>
                <w:szCs w:val="16"/>
              </w:rPr>
            </w:pPr>
            <w:r w:rsidRPr="007F537F">
              <w:rPr>
                <w:sz w:val="16"/>
                <w:szCs w:val="16"/>
              </w:rPr>
              <w:t> </w:t>
            </w:r>
          </w:p>
        </w:tc>
      </w:tr>
      <w:tr w:rsidR="00D7619F" w:rsidRPr="007F537F" w:rsidTr="00BD7F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19F" w:rsidRPr="007F537F" w:rsidRDefault="00D7619F" w:rsidP="00BD7FA5">
            <w:pPr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7F537F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7F537F">
              <w:rPr>
                <w:color w:val="000000"/>
                <w:sz w:val="16"/>
                <w:szCs w:val="16"/>
              </w:rPr>
              <w:t>7369600,0</w:t>
            </w:r>
          </w:p>
        </w:tc>
      </w:tr>
    </w:tbl>
    <w:p w:rsidR="00D7619F" w:rsidRDefault="00D7619F" w:rsidP="00D7619F">
      <w:pPr>
        <w:rPr>
          <w:sz w:val="16"/>
          <w:szCs w:val="16"/>
        </w:rPr>
      </w:pPr>
    </w:p>
    <w:p w:rsidR="00D7619F" w:rsidRDefault="00D7619F" w:rsidP="00D7619F">
      <w:pPr>
        <w:rPr>
          <w:sz w:val="16"/>
          <w:szCs w:val="16"/>
        </w:rPr>
      </w:pPr>
    </w:p>
    <w:tbl>
      <w:tblPr>
        <w:tblW w:w="8837" w:type="dxa"/>
        <w:tblInd w:w="91" w:type="dxa"/>
        <w:tblLook w:val="0000"/>
      </w:tblPr>
      <w:tblGrid>
        <w:gridCol w:w="723"/>
        <w:gridCol w:w="4020"/>
        <w:gridCol w:w="4094"/>
      </w:tblGrid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Приложение № 19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таблица 2</w:t>
            </w:r>
          </w:p>
        </w:tc>
      </w:tr>
      <w:tr w:rsidR="00D7619F" w:rsidTr="00BD7FA5">
        <w:trPr>
          <w:trHeight w:val="855"/>
        </w:trPr>
        <w:tc>
          <w:tcPr>
            <w:tcW w:w="8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619F" w:rsidRDefault="00D7619F" w:rsidP="00BD7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трансферты, переданные за счет средств районного бюджета в бюджеты поселений в 2012году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Default="00D7619F" w:rsidP="00BD7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Default="00D7619F" w:rsidP="00BD7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(в рублях)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Абрамовский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2611300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Балманский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Булатовский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Верх-ичинский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Веснянский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Гжатский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Горбуновский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2454700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2576000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Куйбышевский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2137700,0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Новоичинский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Осиновский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2315900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Отрадненский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Сергинский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Чумаковский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г.Куйбышев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3229200</w:t>
            </w:r>
          </w:p>
        </w:tc>
      </w:tr>
      <w:tr w:rsidR="00D7619F" w:rsidTr="00BD7FA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Default="00D7619F" w:rsidP="00BD7F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18855800,00</w:t>
            </w:r>
          </w:p>
        </w:tc>
      </w:tr>
    </w:tbl>
    <w:p w:rsidR="00D7619F" w:rsidRDefault="00D7619F" w:rsidP="00D7619F">
      <w:pPr>
        <w:rPr>
          <w:sz w:val="16"/>
          <w:szCs w:val="16"/>
        </w:rPr>
      </w:pPr>
    </w:p>
    <w:tbl>
      <w:tblPr>
        <w:tblW w:w="8837" w:type="dxa"/>
        <w:tblInd w:w="91" w:type="dxa"/>
        <w:tblLook w:val="0000"/>
      </w:tblPr>
      <w:tblGrid>
        <w:gridCol w:w="640"/>
        <w:gridCol w:w="4020"/>
        <w:gridCol w:w="4177"/>
      </w:tblGrid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5E0B">
              <w:rPr>
                <w:rFonts w:ascii="Calibri" w:hAnsi="Calibri"/>
                <w:color w:val="000000"/>
                <w:sz w:val="16"/>
                <w:szCs w:val="16"/>
              </w:rPr>
              <w:t>Приложение №19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5E0B">
              <w:rPr>
                <w:rFonts w:ascii="Calibri" w:hAnsi="Calibri"/>
                <w:color w:val="000000"/>
                <w:sz w:val="16"/>
                <w:szCs w:val="16"/>
              </w:rPr>
              <w:t>таблица 3</w:t>
            </w:r>
          </w:p>
        </w:tc>
      </w:tr>
      <w:tr w:rsidR="00D7619F" w:rsidTr="00BD7FA5">
        <w:trPr>
          <w:trHeight w:val="855"/>
        </w:trPr>
        <w:tc>
          <w:tcPr>
            <w:tcW w:w="8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619F" w:rsidRPr="00205E0B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Иные межбюджетные трансферты на реализацию ДЦП "Доступная среда для инвалидов в Новосибирской области на 2012 -2015 годы"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Pr="00205E0B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9F" w:rsidRPr="00205E0B" w:rsidRDefault="00D7619F" w:rsidP="00BD7FA5">
            <w:pPr>
              <w:jc w:val="center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Наименование поселений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Сумма (в рублях)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Абрамовский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5E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Балманский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5E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Булатовский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5E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Верх-ичинский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72801,00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Веснянский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Гжатский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66514,00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Горбуновский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Зоновский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Камский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Куйбышевский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Михайловский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Новоичинский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Октябрьский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Осиновский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54525,00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Отрадненский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Сергинский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 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Чумаковский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98659,00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г.Куйбышев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sz w:val="16"/>
                <w:szCs w:val="16"/>
              </w:rPr>
            </w:pPr>
            <w:r w:rsidRPr="00205E0B">
              <w:rPr>
                <w:sz w:val="16"/>
                <w:szCs w:val="16"/>
              </w:rPr>
              <w:t>50742,00</w:t>
            </w:r>
          </w:p>
        </w:tc>
      </w:tr>
      <w:tr w:rsidR="00D7619F" w:rsidTr="00BD7FA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9F" w:rsidRPr="00205E0B" w:rsidRDefault="00D7619F" w:rsidP="00BD7FA5">
            <w:pPr>
              <w:jc w:val="right"/>
              <w:rPr>
                <w:color w:val="000000"/>
                <w:sz w:val="16"/>
                <w:szCs w:val="16"/>
              </w:rPr>
            </w:pPr>
            <w:r w:rsidRPr="00205E0B">
              <w:rPr>
                <w:color w:val="000000"/>
                <w:sz w:val="16"/>
                <w:szCs w:val="16"/>
              </w:rPr>
              <w:t>343241,00</w:t>
            </w:r>
          </w:p>
        </w:tc>
      </w:tr>
    </w:tbl>
    <w:p w:rsidR="00D7619F" w:rsidRDefault="00D7619F" w:rsidP="00D7619F">
      <w:pPr>
        <w:jc w:val="center"/>
        <w:rPr>
          <w:b/>
          <w:sz w:val="16"/>
          <w:szCs w:val="16"/>
        </w:rPr>
      </w:pPr>
    </w:p>
    <w:p w:rsidR="00D7619F" w:rsidRPr="00572CA6" w:rsidRDefault="00D7619F" w:rsidP="00D7619F">
      <w:pPr>
        <w:jc w:val="center"/>
        <w:rPr>
          <w:b/>
          <w:sz w:val="20"/>
          <w:szCs w:val="20"/>
        </w:rPr>
      </w:pPr>
      <w:r w:rsidRPr="00572CA6">
        <w:rPr>
          <w:b/>
          <w:sz w:val="20"/>
          <w:szCs w:val="20"/>
        </w:rPr>
        <w:t xml:space="preserve">СОВЕТ ДЕПУТАТОВ </w:t>
      </w:r>
    </w:p>
    <w:p w:rsidR="00D7619F" w:rsidRPr="00572CA6" w:rsidRDefault="00D7619F" w:rsidP="00D7619F">
      <w:pPr>
        <w:jc w:val="center"/>
        <w:rPr>
          <w:b/>
          <w:sz w:val="20"/>
          <w:szCs w:val="20"/>
        </w:rPr>
      </w:pPr>
      <w:r w:rsidRPr="00572CA6">
        <w:rPr>
          <w:b/>
          <w:sz w:val="20"/>
          <w:szCs w:val="20"/>
        </w:rPr>
        <w:t>КУЙБЫШЕВСКОГО РАЙОНА</w:t>
      </w:r>
    </w:p>
    <w:p w:rsidR="00D7619F" w:rsidRPr="00823B44" w:rsidRDefault="00D7619F" w:rsidP="00D7619F">
      <w:pPr>
        <w:jc w:val="center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t>ВТОРОГО СОЗЫВА</w:t>
      </w:r>
    </w:p>
    <w:p w:rsidR="00D7619F" w:rsidRPr="00823B44" w:rsidRDefault="00D7619F" w:rsidP="00D7619F">
      <w:pPr>
        <w:jc w:val="center"/>
        <w:rPr>
          <w:b/>
          <w:sz w:val="20"/>
          <w:szCs w:val="20"/>
        </w:rPr>
      </w:pPr>
    </w:p>
    <w:p w:rsidR="00D7619F" w:rsidRPr="00823B44" w:rsidRDefault="00D7619F" w:rsidP="00D7619F">
      <w:pPr>
        <w:jc w:val="center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t xml:space="preserve">Решение </w:t>
      </w:r>
    </w:p>
    <w:p w:rsidR="00D7619F" w:rsidRPr="00823B44" w:rsidRDefault="00D7619F" w:rsidP="00D7619F">
      <w:pPr>
        <w:jc w:val="center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t>шестнадцатой сессии</w:t>
      </w:r>
    </w:p>
    <w:p w:rsidR="00D7619F" w:rsidRPr="00823B44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tabs>
          <w:tab w:val="right" w:pos="9180"/>
        </w:tabs>
        <w:jc w:val="center"/>
        <w:rPr>
          <w:sz w:val="20"/>
          <w:szCs w:val="20"/>
        </w:rPr>
      </w:pPr>
      <w:r w:rsidRPr="00823B44">
        <w:rPr>
          <w:sz w:val="20"/>
          <w:szCs w:val="20"/>
        </w:rPr>
        <w:t>27.09.2012 № 4</w:t>
      </w:r>
    </w:p>
    <w:p w:rsidR="00D7619F" w:rsidRPr="00823B44" w:rsidRDefault="00D7619F" w:rsidP="00D7619F">
      <w:pPr>
        <w:rPr>
          <w:b/>
          <w:sz w:val="20"/>
          <w:szCs w:val="20"/>
        </w:rPr>
      </w:pPr>
    </w:p>
    <w:p w:rsidR="00D7619F" w:rsidRPr="00823B44" w:rsidRDefault="00D7619F" w:rsidP="00D7619F">
      <w:pPr>
        <w:jc w:val="center"/>
        <w:rPr>
          <w:sz w:val="20"/>
          <w:szCs w:val="20"/>
        </w:rPr>
      </w:pPr>
      <w:r w:rsidRPr="00823B44">
        <w:rPr>
          <w:sz w:val="20"/>
          <w:szCs w:val="20"/>
        </w:rPr>
        <w:t xml:space="preserve">О согласовании приобретения в муниципальную собственность </w:t>
      </w:r>
    </w:p>
    <w:p w:rsidR="00D7619F" w:rsidRPr="00823B44" w:rsidRDefault="00D7619F" w:rsidP="00D7619F">
      <w:pPr>
        <w:jc w:val="center"/>
        <w:rPr>
          <w:sz w:val="20"/>
          <w:szCs w:val="20"/>
        </w:rPr>
      </w:pPr>
      <w:r w:rsidRPr="00823B44">
        <w:rPr>
          <w:sz w:val="20"/>
          <w:szCs w:val="20"/>
        </w:rPr>
        <w:t>Куйбышевского района  здания площадью до 1400 кв.м.</w:t>
      </w:r>
    </w:p>
    <w:p w:rsidR="00D7619F" w:rsidRPr="00823B44" w:rsidRDefault="00D7619F" w:rsidP="00D7619F">
      <w:pPr>
        <w:rPr>
          <w:b/>
          <w:sz w:val="20"/>
          <w:szCs w:val="20"/>
        </w:rPr>
      </w:pPr>
    </w:p>
    <w:p w:rsidR="00D7619F" w:rsidRPr="00823B44" w:rsidRDefault="00D7619F" w:rsidP="00D7619F">
      <w:pPr>
        <w:ind w:firstLine="709"/>
        <w:rPr>
          <w:sz w:val="20"/>
          <w:szCs w:val="20"/>
        </w:rPr>
      </w:pPr>
      <w:r w:rsidRPr="00823B44">
        <w:rPr>
          <w:sz w:val="20"/>
          <w:szCs w:val="20"/>
        </w:rPr>
        <w:t>Руководствуясь Гражданским кодексом Российской Федерации, Фед</w:t>
      </w:r>
      <w:r w:rsidRPr="00823B44">
        <w:rPr>
          <w:sz w:val="20"/>
          <w:szCs w:val="20"/>
        </w:rPr>
        <w:t>е</w:t>
      </w:r>
      <w:r w:rsidRPr="00823B44">
        <w:rPr>
          <w:sz w:val="20"/>
          <w:szCs w:val="20"/>
        </w:rPr>
        <w:t>ральным законом от 06.10.2003 №131-ФЗ «Об общих принципах организ</w:t>
      </w:r>
      <w:r w:rsidRPr="00823B44">
        <w:rPr>
          <w:sz w:val="20"/>
          <w:szCs w:val="20"/>
        </w:rPr>
        <w:t>а</w:t>
      </w:r>
      <w:r w:rsidRPr="00823B44">
        <w:rPr>
          <w:sz w:val="20"/>
          <w:szCs w:val="20"/>
        </w:rPr>
        <w:t xml:space="preserve">ции местного самоуправления в Российской Федерации», </w:t>
      </w:r>
      <w:r w:rsidRPr="00823B44">
        <w:rPr>
          <w:bCs/>
          <w:sz w:val="20"/>
          <w:szCs w:val="20"/>
        </w:rPr>
        <w:t>Положением об управлении и распоряжении муниципальной собственностью Куйбышевск</w:t>
      </w:r>
      <w:r w:rsidRPr="00823B44">
        <w:rPr>
          <w:bCs/>
          <w:sz w:val="20"/>
          <w:szCs w:val="20"/>
        </w:rPr>
        <w:t>о</w:t>
      </w:r>
      <w:r w:rsidRPr="00823B44">
        <w:rPr>
          <w:bCs/>
          <w:sz w:val="20"/>
          <w:szCs w:val="20"/>
        </w:rPr>
        <w:t>го района, утвержденным решением второй сессии Совета депутатов Ку</w:t>
      </w:r>
      <w:r w:rsidRPr="00823B44">
        <w:rPr>
          <w:bCs/>
          <w:sz w:val="20"/>
          <w:szCs w:val="20"/>
        </w:rPr>
        <w:t>й</w:t>
      </w:r>
      <w:r w:rsidRPr="00823B44">
        <w:rPr>
          <w:bCs/>
          <w:sz w:val="20"/>
          <w:szCs w:val="20"/>
        </w:rPr>
        <w:t>бышевского района второго созыва от 25.11.2010 № 11</w:t>
      </w:r>
      <w:r w:rsidRPr="00823B44">
        <w:rPr>
          <w:sz w:val="20"/>
          <w:szCs w:val="20"/>
        </w:rPr>
        <w:t>, Уставом Куйбышевского района, С</w:t>
      </w:r>
      <w:r w:rsidRPr="00823B44">
        <w:rPr>
          <w:sz w:val="20"/>
          <w:szCs w:val="20"/>
        </w:rPr>
        <w:t>о</w:t>
      </w:r>
      <w:r w:rsidRPr="00823B44">
        <w:rPr>
          <w:sz w:val="20"/>
          <w:szCs w:val="20"/>
        </w:rPr>
        <w:t xml:space="preserve">вет депутатов Куйбышевского района </w:t>
      </w:r>
    </w:p>
    <w:p w:rsidR="00D7619F" w:rsidRPr="00823B44" w:rsidRDefault="00D7619F" w:rsidP="00D7619F">
      <w:pPr>
        <w:ind w:firstLine="709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t>Р</w:t>
      </w:r>
      <w:r w:rsidRPr="00823B44">
        <w:rPr>
          <w:b/>
          <w:sz w:val="20"/>
          <w:szCs w:val="20"/>
        </w:rPr>
        <w:t>Е</w:t>
      </w:r>
      <w:r w:rsidRPr="00823B44">
        <w:rPr>
          <w:b/>
          <w:sz w:val="20"/>
          <w:szCs w:val="20"/>
        </w:rPr>
        <w:t>ШИЛ:</w:t>
      </w: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b/>
          <w:sz w:val="20"/>
          <w:szCs w:val="20"/>
        </w:rPr>
        <w:t xml:space="preserve">          </w:t>
      </w:r>
      <w:r w:rsidRPr="00823B44">
        <w:rPr>
          <w:sz w:val="20"/>
          <w:szCs w:val="20"/>
        </w:rPr>
        <w:t>1. Согласовать приобретение в муниципальную собственность Ку</w:t>
      </w:r>
      <w:r w:rsidRPr="00823B44">
        <w:rPr>
          <w:sz w:val="20"/>
          <w:szCs w:val="20"/>
        </w:rPr>
        <w:t>й</w:t>
      </w:r>
      <w:r w:rsidRPr="00823B44">
        <w:rPr>
          <w:sz w:val="20"/>
          <w:szCs w:val="20"/>
        </w:rPr>
        <w:t xml:space="preserve">бышевского района здания площадью до 1400 кв.м. по цене не более 5500 рублей за 1 кв.м.  </w:t>
      </w: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sz w:val="20"/>
          <w:szCs w:val="20"/>
        </w:rPr>
        <w:t xml:space="preserve">           2. Решение вступает в силу с момента его принятия.</w:t>
      </w:r>
    </w:p>
    <w:p w:rsidR="00D7619F" w:rsidRPr="00823B44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tabs>
          <w:tab w:val="right" w:pos="9267"/>
        </w:tabs>
        <w:rPr>
          <w:sz w:val="20"/>
          <w:szCs w:val="20"/>
        </w:rPr>
      </w:pPr>
      <w:r w:rsidRPr="00823B44">
        <w:rPr>
          <w:sz w:val="20"/>
          <w:szCs w:val="20"/>
        </w:rPr>
        <w:t xml:space="preserve">Председатель Совета депутатов                               </w:t>
      </w:r>
      <w:r>
        <w:rPr>
          <w:sz w:val="20"/>
          <w:szCs w:val="20"/>
        </w:rPr>
        <w:t xml:space="preserve"> </w:t>
      </w:r>
      <w:r w:rsidRPr="00823B44">
        <w:rPr>
          <w:sz w:val="20"/>
          <w:szCs w:val="20"/>
        </w:rPr>
        <w:t xml:space="preserve">                                                                         В.З. Осипе</w:t>
      </w:r>
      <w:r w:rsidRPr="00823B44">
        <w:rPr>
          <w:sz w:val="20"/>
          <w:szCs w:val="20"/>
        </w:rPr>
        <w:t>н</w:t>
      </w:r>
      <w:r w:rsidRPr="00823B44">
        <w:rPr>
          <w:sz w:val="20"/>
          <w:szCs w:val="20"/>
        </w:rPr>
        <w:t>ко</w:t>
      </w:r>
    </w:p>
    <w:p w:rsidR="00D7619F" w:rsidRPr="00823B44" w:rsidRDefault="00D7619F" w:rsidP="00D7619F">
      <w:pPr>
        <w:tabs>
          <w:tab w:val="right" w:pos="9267"/>
        </w:tabs>
        <w:rPr>
          <w:sz w:val="20"/>
          <w:szCs w:val="20"/>
        </w:rPr>
      </w:pPr>
      <w:r w:rsidRPr="00823B44">
        <w:rPr>
          <w:sz w:val="20"/>
          <w:szCs w:val="20"/>
        </w:rPr>
        <w:t xml:space="preserve"> Глава Куйбышевского района                                                                                                                  В.А. Функ</w:t>
      </w:r>
    </w:p>
    <w:p w:rsidR="00D7619F" w:rsidRPr="00823B44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jc w:val="center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t>СОВЕТ ДЕПУТАТОВ</w:t>
      </w:r>
      <w:r w:rsidRPr="00823B44">
        <w:rPr>
          <w:b/>
          <w:sz w:val="20"/>
          <w:szCs w:val="20"/>
        </w:rPr>
        <w:br/>
        <w:t>КУЙБЫШЕВСКОГО РАЙОНА</w:t>
      </w:r>
      <w:r w:rsidRPr="00823B44">
        <w:rPr>
          <w:b/>
          <w:sz w:val="20"/>
          <w:szCs w:val="20"/>
        </w:rPr>
        <w:br/>
        <w:t>ВТОРОГО СОЗЫВА</w:t>
      </w:r>
    </w:p>
    <w:p w:rsidR="00D7619F" w:rsidRDefault="00D7619F" w:rsidP="00D7619F">
      <w:pPr>
        <w:jc w:val="center"/>
        <w:rPr>
          <w:b/>
          <w:sz w:val="20"/>
          <w:szCs w:val="20"/>
        </w:rPr>
      </w:pPr>
    </w:p>
    <w:p w:rsidR="00D7619F" w:rsidRDefault="00D7619F" w:rsidP="00D7619F">
      <w:pPr>
        <w:jc w:val="center"/>
        <w:rPr>
          <w:b/>
          <w:sz w:val="20"/>
          <w:szCs w:val="20"/>
        </w:rPr>
      </w:pPr>
      <w:r w:rsidRPr="00823B44">
        <w:rPr>
          <w:b/>
          <w:sz w:val="20"/>
          <w:szCs w:val="20"/>
        </w:rPr>
        <w:lastRenderedPageBreak/>
        <w:t>Р</w:t>
      </w:r>
      <w:r>
        <w:rPr>
          <w:b/>
          <w:sz w:val="20"/>
          <w:szCs w:val="20"/>
        </w:rPr>
        <w:t>ешение</w:t>
      </w:r>
      <w:r w:rsidRPr="00823B44">
        <w:rPr>
          <w:b/>
          <w:sz w:val="20"/>
          <w:szCs w:val="20"/>
        </w:rPr>
        <w:br/>
        <w:t>шестнадцатой сессии</w:t>
      </w:r>
    </w:p>
    <w:p w:rsidR="00D7619F" w:rsidRDefault="00D7619F" w:rsidP="00D7619F">
      <w:pPr>
        <w:jc w:val="center"/>
        <w:rPr>
          <w:b/>
          <w:sz w:val="20"/>
          <w:szCs w:val="20"/>
        </w:rPr>
      </w:pPr>
    </w:p>
    <w:p w:rsidR="00D7619F" w:rsidRDefault="00D7619F" w:rsidP="00D7619F">
      <w:pPr>
        <w:jc w:val="center"/>
        <w:rPr>
          <w:sz w:val="20"/>
          <w:szCs w:val="20"/>
        </w:rPr>
      </w:pPr>
      <w:r w:rsidRPr="00823B44">
        <w:rPr>
          <w:sz w:val="20"/>
          <w:szCs w:val="20"/>
        </w:rPr>
        <w:t xml:space="preserve">27.09.2012 г.  № </w:t>
      </w:r>
      <w:r>
        <w:rPr>
          <w:sz w:val="20"/>
          <w:szCs w:val="20"/>
        </w:rPr>
        <w:t>5</w:t>
      </w:r>
    </w:p>
    <w:p w:rsidR="00D7619F" w:rsidRPr="00823B44" w:rsidRDefault="00D7619F" w:rsidP="00D7619F">
      <w:pPr>
        <w:jc w:val="center"/>
        <w:rPr>
          <w:sz w:val="20"/>
          <w:szCs w:val="20"/>
        </w:rPr>
      </w:pPr>
    </w:p>
    <w:p w:rsidR="00D7619F" w:rsidRPr="00823B44" w:rsidRDefault="00D7619F" w:rsidP="00D7619F">
      <w:pPr>
        <w:jc w:val="center"/>
        <w:rPr>
          <w:sz w:val="20"/>
          <w:szCs w:val="20"/>
        </w:rPr>
      </w:pPr>
      <w:r w:rsidRPr="00823B44">
        <w:rPr>
          <w:sz w:val="20"/>
          <w:szCs w:val="20"/>
        </w:rPr>
        <w:t>О внесении изменений в решение Совета депутатов Куйбышевского района от 30.08.2011 №8 «О порядке предоставления иных межбюджетных трансфертов из бюджета Куйбышевского района в бюджеты поселений»</w:t>
      </w:r>
    </w:p>
    <w:p w:rsidR="00D7619F" w:rsidRPr="00823B44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 xml:space="preserve">       Руководствуясь Федеральным законом от 06.10.2003 №131-ФЗ «Об общих принципах организации местного самоуправления в Российской Федерации», Уставом куйбышевского района, Совет депутатов Куйбышевского</w:t>
      </w:r>
      <w:r w:rsidRPr="00823B44">
        <w:rPr>
          <w:color w:val="FFFFFF"/>
          <w:sz w:val="20"/>
          <w:szCs w:val="20"/>
        </w:rPr>
        <w:t>о</w:t>
      </w:r>
      <w:r w:rsidRPr="00823B44">
        <w:rPr>
          <w:sz w:val="20"/>
          <w:szCs w:val="20"/>
        </w:rPr>
        <w:t xml:space="preserve">района </w:t>
      </w:r>
      <w:r w:rsidRPr="00823B44">
        <w:rPr>
          <w:color w:val="FFFFFF"/>
          <w:sz w:val="20"/>
          <w:szCs w:val="20"/>
        </w:rPr>
        <w:t xml:space="preserve">                                                                                             </w:t>
      </w:r>
      <w:r w:rsidRPr="00823B44">
        <w:rPr>
          <w:sz w:val="20"/>
          <w:szCs w:val="20"/>
        </w:rPr>
        <w:t xml:space="preserve">               </w:t>
      </w:r>
      <w:r w:rsidRPr="00823B44">
        <w:rPr>
          <w:sz w:val="20"/>
          <w:szCs w:val="20"/>
        </w:rPr>
        <w:br/>
        <w:t xml:space="preserve">      </w:t>
      </w:r>
      <w:r w:rsidRPr="00823B44">
        <w:rPr>
          <w:b/>
          <w:sz w:val="20"/>
          <w:szCs w:val="20"/>
        </w:rPr>
        <w:t>РЕШИЛ:</w:t>
      </w:r>
      <w:r w:rsidRPr="00823B44">
        <w:rPr>
          <w:b/>
          <w:sz w:val="20"/>
          <w:szCs w:val="20"/>
        </w:rPr>
        <w:br/>
        <w:t xml:space="preserve">      </w:t>
      </w:r>
      <w:r w:rsidRPr="00823B44">
        <w:rPr>
          <w:sz w:val="20"/>
          <w:szCs w:val="20"/>
        </w:rPr>
        <w:t>1. Внести в решение Совета депутатов Куйбышевского района от 30.08.2011 № 8 «О порядке предоставления иных межбюджетных трансфертов из бюджета Куйбышевского района в бюджеты поселений» следующие изменения:</w:t>
      </w: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sz w:val="20"/>
          <w:szCs w:val="20"/>
        </w:rPr>
        <w:t xml:space="preserve">     1) пункт 1 решения дополнить словами следующего содержания: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>«- на разработку проектно-сметной документации и прохождение экспертизы;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>- на работы по газификации в населенных пунктах района;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>- на работы по инженерному обустройству территорий;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>- на реализацию мероприятий по программе «Чистая вода на 2012-2017 годы»;</w:t>
      </w: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sz w:val="20"/>
          <w:szCs w:val="20"/>
        </w:rPr>
        <w:t>- на подготовку градостроительной документации».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 xml:space="preserve">     2) пункт 5 приложения № 1 «Порядок предоставления иных межбюджетных трансфертов из бюджета Куйбышевского района в бюджеты поселений» к решению дополнить словами: «, на разработку проектно-сметной документации и прохождение экспертизы, на работы по газификации в населенных пунктах района, на работы по инженерному обустройству территорий, на реализацию мероприятий по программе «Чистая вода на 2012-2017 годы», на подготовку градостроительной документации».</w:t>
      </w:r>
    </w:p>
    <w:p w:rsidR="00D7619F" w:rsidRPr="00823B44" w:rsidRDefault="00D7619F" w:rsidP="00D7619F">
      <w:pPr>
        <w:jc w:val="both"/>
        <w:rPr>
          <w:sz w:val="20"/>
          <w:szCs w:val="20"/>
        </w:rPr>
      </w:pPr>
      <w:r w:rsidRPr="00823B44">
        <w:rPr>
          <w:sz w:val="20"/>
          <w:szCs w:val="20"/>
        </w:rPr>
        <w:t xml:space="preserve">     2. Решение вступает в силу с момента опубликования в периодическом печатном издании органа местного самоуправления Куйбышевского района «Информационный вестник»</w:t>
      </w:r>
    </w:p>
    <w:p w:rsidR="00D7619F" w:rsidRPr="00823B44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sz w:val="20"/>
          <w:szCs w:val="20"/>
        </w:rPr>
        <w:t xml:space="preserve">Председатель Совета депутатов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823B44">
        <w:rPr>
          <w:sz w:val="20"/>
          <w:szCs w:val="20"/>
        </w:rPr>
        <w:t xml:space="preserve">             В.З. Осипенко</w:t>
      </w:r>
    </w:p>
    <w:p w:rsidR="00D7619F" w:rsidRDefault="00D7619F" w:rsidP="00D7619F">
      <w:pPr>
        <w:rPr>
          <w:sz w:val="20"/>
          <w:szCs w:val="20"/>
        </w:rPr>
      </w:pPr>
    </w:p>
    <w:p w:rsidR="00D7619F" w:rsidRPr="00823B44" w:rsidRDefault="00D7619F" w:rsidP="00D7619F">
      <w:pPr>
        <w:rPr>
          <w:sz w:val="20"/>
          <w:szCs w:val="20"/>
        </w:rPr>
      </w:pPr>
      <w:r w:rsidRPr="00823B44">
        <w:rPr>
          <w:sz w:val="20"/>
          <w:szCs w:val="20"/>
        </w:rPr>
        <w:t xml:space="preserve">Глава Куйбышевского района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823B44">
        <w:rPr>
          <w:sz w:val="20"/>
          <w:szCs w:val="20"/>
        </w:rPr>
        <w:t xml:space="preserve">         В.А. Функ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 xml:space="preserve">СОВЕТ ДЕПУТАТОВ 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>КУЙБЫШЕВСКОГО РАЙОНА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>ВТОРОГО СОЗЫВА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>РЕШЕНИЕ</w:t>
      </w:r>
    </w:p>
    <w:p w:rsidR="00D7619F" w:rsidRPr="00E34D60" w:rsidRDefault="00D7619F" w:rsidP="00D7619F">
      <w:pPr>
        <w:tabs>
          <w:tab w:val="left" w:pos="1440"/>
          <w:tab w:val="center" w:pos="4960"/>
        </w:tabs>
        <w:suppressAutoHyphens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ab/>
      </w:r>
      <w:r w:rsidRPr="00E34D60">
        <w:rPr>
          <w:b/>
          <w:sz w:val="20"/>
          <w:szCs w:val="20"/>
        </w:rPr>
        <w:tab/>
        <w:t>шестнадцатой сессии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sz w:val="20"/>
          <w:szCs w:val="20"/>
        </w:rPr>
        <w:t>27.09.2012 № 6</w:t>
      </w:r>
    </w:p>
    <w:p w:rsidR="00D7619F" w:rsidRPr="00E34D60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Pr="00E34D60" w:rsidRDefault="00D7619F" w:rsidP="00D7619F">
      <w:pPr>
        <w:pStyle w:val="ConsPlusTitle"/>
        <w:widowControl/>
        <w:suppressAutoHyphens/>
        <w:ind w:right="-5" w:firstLine="540"/>
        <w:jc w:val="center"/>
        <w:rPr>
          <w:rStyle w:val="FontStyle45"/>
          <w:b w:val="0"/>
          <w:sz w:val="20"/>
          <w:szCs w:val="20"/>
        </w:rPr>
      </w:pPr>
      <w:r w:rsidRPr="00E34D60">
        <w:rPr>
          <w:b w:val="0"/>
          <w:sz w:val="20"/>
          <w:szCs w:val="20"/>
        </w:rPr>
        <w:t xml:space="preserve">Об утверждении Положения об оплате труда </w:t>
      </w:r>
      <w:r w:rsidRPr="00E34D60">
        <w:rPr>
          <w:rStyle w:val="FontStyle45"/>
          <w:b w:val="0"/>
          <w:sz w:val="20"/>
          <w:szCs w:val="20"/>
        </w:rPr>
        <w:t xml:space="preserve">лиц, замещающих муниципальные должности, действующих на постоянной основе и </w:t>
      </w:r>
    </w:p>
    <w:p w:rsidR="00D7619F" w:rsidRPr="00E34D60" w:rsidRDefault="00D7619F" w:rsidP="00D7619F">
      <w:pPr>
        <w:pStyle w:val="ConsPlusTitle"/>
        <w:widowControl/>
        <w:suppressAutoHyphens/>
        <w:ind w:right="-5" w:firstLine="540"/>
        <w:jc w:val="center"/>
        <w:rPr>
          <w:b w:val="0"/>
          <w:sz w:val="20"/>
          <w:szCs w:val="20"/>
        </w:rPr>
      </w:pPr>
      <w:r w:rsidRPr="00E34D60">
        <w:rPr>
          <w:rStyle w:val="FontStyle45"/>
          <w:b w:val="0"/>
          <w:sz w:val="20"/>
          <w:szCs w:val="20"/>
        </w:rPr>
        <w:t>муниципальных служащих в органах местного самоуправления Куйбышевского района</w:t>
      </w:r>
    </w:p>
    <w:p w:rsidR="00D7619F" w:rsidRPr="00E34D60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Pr="00E34D60" w:rsidRDefault="00D7619F" w:rsidP="00D7619F">
      <w:pPr>
        <w:suppressAutoHyphens/>
        <w:jc w:val="both"/>
        <w:rPr>
          <w:sz w:val="20"/>
          <w:szCs w:val="20"/>
        </w:rPr>
      </w:pPr>
      <w:r w:rsidRPr="00E34D60">
        <w:rPr>
          <w:b/>
          <w:sz w:val="20"/>
          <w:szCs w:val="20"/>
        </w:rPr>
        <w:tab/>
      </w:r>
      <w:r w:rsidRPr="00E34D60">
        <w:rPr>
          <w:sz w:val="20"/>
          <w:szCs w:val="20"/>
        </w:rPr>
        <w:t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</w:t>
      </w:r>
      <w:r w:rsidRPr="00E34D60">
        <w:rPr>
          <w:rStyle w:val="FontStyle45"/>
          <w:sz w:val="20"/>
          <w:szCs w:val="20"/>
        </w:rPr>
        <w:t>, Законами Новосибирской области от 30.10.2007 № 157-ОЗ «О муниципальной службе в Новосибирской области», от 25.12.2006 № 74-ОЗ «О Реестре должностей муниципальной службы в Новосибирской области», постановлением администрации Новосибирской области от 28.12.2007 № 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области»,</w:t>
      </w:r>
      <w:r w:rsidRPr="00E34D60">
        <w:rPr>
          <w:sz w:val="20"/>
          <w:szCs w:val="20"/>
        </w:rPr>
        <w:t xml:space="preserve"> Уставом Куйбышевского района, Совет депутатов Куйбышевского района</w:t>
      </w:r>
    </w:p>
    <w:p w:rsidR="00D7619F" w:rsidRPr="00E34D60" w:rsidRDefault="00D7619F" w:rsidP="00D7619F">
      <w:pPr>
        <w:suppressAutoHyphens/>
        <w:jc w:val="both"/>
        <w:rPr>
          <w:sz w:val="20"/>
          <w:szCs w:val="20"/>
        </w:rPr>
      </w:pPr>
      <w:r w:rsidRPr="00E34D60">
        <w:rPr>
          <w:sz w:val="20"/>
          <w:szCs w:val="20"/>
        </w:rPr>
        <w:t xml:space="preserve">         </w:t>
      </w:r>
      <w:r w:rsidRPr="00E34D60">
        <w:rPr>
          <w:b/>
          <w:sz w:val="20"/>
          <w:szCs w:val="20"/>
        </w:rPr>
        <w:t>РЕШИЛ</w:t>
      </w:r>
      <w:r w:rsidRPr="00E34D60">
        <w:rPr>
          <w:sz w:val="20"/>
          <w:szCs w:val="20"/>
        </w:rPr>
        <w:t>:</w:t>
      </w:r>
    </w:p>
    <w:p w:rsidR="00D7619F" w:rsidRPr="00E34D60" w:rsidRDefault="00D7619F" w:rsidP="00D7619F">
      <w:pPr>
        <w:suppressAutoHyphens/>
        <w:ind w:firstLine="540"/>
        <w:jc w:val="both"/>
        <w:rPr>
          <w:rStyle w:val="FontStyle45"/>
          <w:sz w:val="20"/>
          <w:szCs w:val="20"/>
        </w:rPr>
      </w:pPr>
      <w:r w:rsidRPr="00E34D60">
        <w:rPr>
          <w:sz w:val="20"/>
          <w:szCs w:val="20"/>
        </w:rPr>
        <w:tab/>
        <w:t xml:space="preserve">1. Утвердить прилагаемое Положение об оплате труда </w:t>
      </w:r>
      <w:r w:rsidRPr="00E34D60">
        <w:rPr>
          <w:rStyle w:val="FontStyle45"/>
          <w:sz w:val="20"/>
          <w:szCs w:val="20"/>
        </w:rPr>
        <w:t>лиц, замещающих муниципальные должности, действующих на постоянной основе и муниципальных служащих в органах местного самоуправления Куйбышевского района (далее – Положение).</w:t>
      </w:r>
    </w:p>
    <w:p w:rsidR="00D7619F" w:rsidRPr="00E34D60" w:rsidRDefault="00D7619F" w:rsidP="00D7619F">
      <w:pPr>
        <w:suppressAutoHyphens/>
        <w:ind w:firstLine="709"/>
        <w:jc w:val="both"/>
        <w:rPr>
          <w:rStyle w:val="FontStyle45"/>
          <w:sz w:val="20"/>
          <w:szCs w:val="20"/>
        </w:rPr>
      </w:pPr>
      <w:r w:rsidRPr="00E34D60">
        <w:rPr>
          <w:rStyle w:val="FontStyle45"/>
          <w:sz w:val="20"/>
          <w:szCs w:val="20"/>
        </w:rPr>
        <w:t>2. Признать утратившим силу решение двадцать восьмой сессии Совета депутатов Куйбышевского района от 06.03.2008 № 19 «О Положении об оплате труда в органах местного самоуправления Куйбышевского района».</w:t>
      </w:r>
    </w:p>
    <w:p w:rsidR="00D7619F" w:rsidRPr="00E34D60" w:rsidRDefault="00D7619F" w:rsidP="00D7619F">
      <w:pPr>
        <w:suppressAutoHyphens/>
        <w:autoSpaceDE w:val="0"/>
        <w:autoSpaceDN w:val="0"/>
        <w:adjustRightInd w:val="0"/>
        <w:ind w:firstLine="709"/>
        <w:jc w:val="both"/>
        <w:rPr>
          <w:rStyle w:val="FontStyle14"/>
          <w:sz w:val="20"/>
          <w:szCs w:val="20"/>
        </w:rPr>
      </w:pPr>
      <w:r w:rsidRPr="00E34D60">
        <w:rPr>
          <w:rStyle w:val="FontStyle45"/>
          <w:sz w:val="20"/>
          <w:szCs w:val="20"/>
        </w:rPr>
        <w:t>3. Решение вступает в силу с момента опубликования в</w:t>
      </w:r>
      <w:r w:rsidRPr="00E34D60">
        <w:rPr>
          <w:sz w:val="20"/>
          <w:szCs w:val="20"/>
        </w:rPr>
        <w:t xml:space="preserve"> периодическом печатном издании органов местного самоуправления Куйбышевского района «Информационный вестник» и применяется к </w:t>
      </w:r>
      <w:r w:rsidRPr="00E34D60">
        <w:rPr>
          <w:sz w:val="20"/>
          <w:szCs w:val="20"/>
        </w:rPr>
        <w:lastRenderedPageBreak/>
        <w:t>правоотношениям, возникшим после 01октября 2012 года, за исключением пункта 2.2. части 2 и 3.2. части 3 Положения.</w:t>
      </w:r>
    </w:p>
    <w:p w:rsidR="00D7619F" w:rsidRPr="00E34D60" w:rsidRDefault="00D7619F" w:rsidP="00D7619F">
      <w:pPr>
        <w:suppressAutoHyphens/>
        <w:ind w:firstLine="709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Пункт 2.2. части 2 и 3.2. части 3 Положения применяется к правоотношениям, возникшим после 01 сентября 2012 года.</w:t>
      </w:r>
    </w:p>
    <w:p w:rsidR="00D7619F" w:rsidRPr="00E34D60" w:rsidRDefault="00D7619F" w:rsidP="00D7619F">
      <w:pPr>
        <w:suppressAutoHyphens/>
        <w:ind w:firstLine="201"/>
        <w:jc w:val="both"/>
        <w:rPr>
          <w:sz w:val="20"/>
          <w:szCs w:val="20"/>
        </w:rPr>
      </w:pPr>
    </w:p>
    <w:p w:rsidR="00D7619F" w:rsidRPr="00E34D60" w:rsidRDefault="00D7619F" w:rsidP="00D7619F">
      <w:pPr>
        <w:suppressAutoHyphens/>
        <w:jc w:val="both"/>
        <w:rPr>
          <w:sz w:val="20"/>
          <w:szCs w:val="20"/>
        </w:rPr>
      </w:pPr>
      <w:r w:rsidRPr="00E34D60">
        <w:rPr>
          <w:sz w:val="20"/>
          <w:szCs w:val="20"/>
        </w:rPr>
        <w:t xml:space="preserve">Председатель Совета депутатов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34D60">
        <w:rPr>
          <w:sz w:val="20"/>
          <w:szCs w:val="20"/>
        </w:rPr>
        <w:t xml:space="preserve">      В.З. Осипенко</w:t>
      </w:r>
    </w:p>
    <w:p w:rsidR="00D7619F" w:rsidRPr="00E34D60" w:rsidRDefault="00D7619F" w:rsidP="00D7619F">
      <w:pPr>
        <w:suppressAutoHyphens/>
        <w:jc w:val="both"/>
        <w:rPr>
          <w:sz w:val="20"/>
          <w:szCs w:val="20"/>
        </w:rPr>
      </w:pPr>
    </w:p>
    <w:p w:rsidR="00D7619F" w:rsidRPr="00E34D60" w:rsidRDefault="00D7619F" w:rsidP="00D7619F">
      <w:pPr>
        <w:suppressAutoHyphens/>
        <w:jc w:val="both"/>
        <w:rPr>
          <w:sz w:val="20"/>
          <w:szCs w:val="20"/>
        </w:rPr>
      </w:pPr>
      <w:r w:rsidRPr="00E34D60">
        <w:rPr>
          <w:sz w:val="20"/>
          <w:szCs w:val="20"/>
        </w:rPr>
        <w:t>Глава Куйбышевского района</w:t>
      </w:r>
      <w:r w:rsidRPr="00E34D60">
        <w:rPr>
          <w:sz w:val="20"/>
          <w:szCs w:val="20"/>
        </w:rPr>
        <w:tab/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E34D60">
        <w:rPr>
          <w:sz w:val="20"/>
          <w:szCs w:val="20"/>
        </w:rPr>
        <w:t xml:space="preserve">       В.А. Функ</w:t>
      </w:r>
    </w:p>
    <w:p w:rsidR="00D7619F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</w:p>
    <w:p w:rsidR="00D7619F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E34D60">
        <w:rPr>
          <w:rFonts w:ascii="Times New Roman" w:hAnsi="Times New Roman" w:cs="Times New Roman"/>
        </w:rPr>
        <w:t xml:space="preserve">ПРИЛОЖЕНИЕ </w:t>
      </w:r>
    </w:p>
    <w:p w:rsidR="00D7619F" w:rsidRPr="00E34D60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E34D60">
        <w:rPr>
          <w:rFonts w:ascii="Times New Roman" w:hAnsi="Times New Roman" w:cs="Times New Roman"/>
        </w:rPr>
        <w:t>к решению шестнадцатой се</w:t>
      </w:r>
      <w:r w:rsidRPr="00E34D60">
        <w:rPr>
          <w:rFonts w:ascii="Times New Roman" w:hAnsi="Times New Roman" w:cs="Times New Roman"/>
        </w:rPr>
        <w:t>с</w:t>
      </w:r>
      <w:r w:rsidRPr="00E34D60">
        <w:rPr>
          <w:rFonts w:ascii="Times New Roman" w:hAnsi="Times New Roman" w:cs="Times New Roman"/>
        </w:rPr>
        <w:t>сии</w:t>
      </w:r>
    </w:p>
    <w:p w:rsidR="00D7619F" w:rsidRPr="00E34D60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34D60">
        <w:rPr>
          <w:rFonts w:ascii="Times New Roman" w:hAnsi="Times New Roman" w:cs="Times New Roman"/>
        </w:rPr>
        <w:t xml:space="preserve">Совета депутатов </w:t>
      </w:r>
    </w:p>
    <w:p w:rsidR="00D7619F" w:rsidRPr="00E34D60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34D60">
        <w:rPr>
          <w:rFonts w:ascii="Times New Roman" w:hAnsi="Times New Roman" w:cs="Times New Roman"/>
        </w:rPr>
        <w:t>Куйбышевского района</w:t>
      </w:r>
    </w:p>
    <w:p w:rsidR="00D7619F" w:rsidRPr="00E34D60" w:rsidRDefault="00D7619F" w:rsidP="00D7619F">
      <w:pPr>
        <w:pStyle w:val="ConsNormal"/>
        <w:tabs>
          <w:tab w:val="right" w:pos="10260"/>
        </w:tabs>
        <w:suppressAutoHyphens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34D60">
        <w:rPr>
          <w:rFonts w:ascii="Times New Roman" w:hAnsi="Times New Roman" w:cs="Times New Roman"/>
        </w:rPr>
        <w:t>от 27.09.2012 № 6</w:t>
      </w:r>
    </w:p>
    <w:p w:rsidR="00D7619F" w:rsidRPr="00E34D60" w:rsidRDefault="00D7619F" w:rsidP="00D7619F">
      <w:pPr>
        <w:suppressAutoHyphens/>
        <w:rPr>
          <w:sz w:val="20"/>
          <w:szCs w:val="20"/>
        </w:rPr>
      </w:pP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b/>
          <w:sz w:val="20"/>
          <w:szCs w:val="20"/>
        </w:rPr>
        <w:t>ПОЛОЖЕНИЕ</w:t>
      </w:r>
    </w:p>
    <w:p w:rsidR="00D7619F" w:rsidRPr="00E34D60" w:rsidRDefault="00D7619F" w:rsidP="00D7619F">
      <w:pPr>
        <w:suppressAutoHyphens/>
        <w:jc w:val="center"/>
        <w:rPr>
          <w:rStyle w:val="FontStyle45"/>
          <w:b/>
          <w:sz w:val="20"/>
          <w:szCs w:val="20"/>
        </w:rPr>
      </w:pPr>
      <w:r w:rsidRPr="00E34D60">
        <w:rPr>
          <w:b/>
          <w:sz w:val="20"/>
          <w:szCs w:val="20"/>
        </w:rPr>
        <w:t xml:space="preserve">об оплате труда </w:t>
      </w:r>
      <w:r w:rsidRPr="00E34D60">
        <w:rPr>
          <w:rStyle w:val="FontStyle45"/>
          <w:b/>
          <w:sz w:val="20"/>
          <w:szCs w:val="20"/>
        </w:rPr>
        <w:t xml:space="preserve">лиц, замещающих муниципальные должности, </w:t>
      </w:r>
    </w:p>
    <w:p w:rsidR="00D7619F" w:rsidRPr="00E34D60" w:rsidRDefault="00D7619F" w:rsidP="00D7619F">
      <w:pPr>
        <w:suppressAutoHyphens/>
        <w:jc w:val="center"/>
        <w:rPr>
          <w:rStyle w:val="FontStyle45"/>
          <w:b/>
          <w:sz w:val="20"/>
          <w:szCs w:val="20"/>
        </w:rPr>
      </w:pPr>
      <w:r w:rsidRPr="00E34D60">
        <w:rPr>
          <w:rStyle w:val="FontStyle45"/>
          <w:b/>
          <w:sz w:val="20"/>
          <w:szCs w:val="20"/>
        </w:rPr>
        <w:t xml:space="preserve">действующих на постоянной основе и муниципальных служащих </w:t>
      </w:r>
    </w:p>
    <w:p w:rsidR="00D7619F" w:rsidRPr="00E34D60" w:rsidRDefault="00D7619F" w:rsidP="00D7619F">
      <w:pPr>
        <w:suppressAutoHyphens/>
        <w:jc w:val="center"/>
        <w:rPr>
          <w:b/>
          <w:sz w:val="20"/>
          <w:szCs w:val="20"/>
        </w:rPr>
      </w:pPr>
      <w:r w:rsidRPr="00E34D60">
        <w:rPr>
          <w:rStyle w:val="FontStyle45"/>
          <w:b/>
          <w:sz w:val="20"/>
          <w:szCs w:val="20"/>
        </w:rPr>
        <w:t>в органах местного самоуправл</w:t>
      </w:r>
      <w:r w:rsidRPr="00E34D60">
        <w:rPr>
          <w:rStyle w:val="FontStyle45"/>
          <w:b/>
          <w:sz w:val="20"/>
          <w:szCs w:val="20"/>
        </w:rPr>
        <w:t>е</w:t>
      </w:r>
      <w:r w:rsidRPr="00E34D60">
        <w:rPr>
          <w:rStyle w:val="FontStyle45"/>
          <w:b/>
          <w:sz w:val="20"/>
          <w:szCs w:val="20"/>
        </w:rPr>
        <w:t>ния Куйбышевского района</w:t>
      </w:r>
    </w:p>
    <w:p w:rsidR="00D7619F" w:rsidRPr="00E34D60" w:rsidRDefault="00D7619F" w:rsidP="00D7619F">
      <w:pPr>
        <w:suppressAutoHyphens/>
        <w:rPr>
          <w:sz w:val="20"/>
          <w:szCs w:val="20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0"/>
        <w:jc w:val="center"/>
        <w:outlineLvl w:val="1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1. Общие положения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0"/>
        <w:jc w:val="center"/>
        <w:outlineLvl w:val="1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1.1. Положение об оплате труда </w:t>
      </w:r>
      <w:r w:rsidRPr="00E34D60">
        <w:rPr>
          <w:rStyle w:val="FontStyle45"/>
        </w:rPr>
        <w:t>лиц, замещающих муниципальные должности, действующих на постоянной основе и муниципальных служащих в органах местного самоуправления Куйбышевского района</w:t>
      </w:r>
      <w:r w:rsidRPr="00E34D60">
        <w:rPr>
          <w:rFonts w:ascii="Times New Roman" w:hAnsi="Times New Roman" w:cs="Times New Roman"/>
        </w:rPr>
        <w:t xml:space="preserve"> (далее - Положение) устанавливает размеры и условия оплаты труда </w:t>
      </w:r>
      <w:r w:rsidRPr="00E34D60">
        <w:rPr>
          <w:rStyle w:val="FontStyle45"/>
        </w:rPr>
        <w:t>лиц, замещающих муниципальные должности, действующих на постоянной основе и муниципальных служащих в органах местного самоуправления Куйбышевского района</w:t>
      </w:r>
      <w:r w:rsidRPr="00E34D60">
        <w:rPr>
          <w:rFonts w:ascii="Times New Roman" w:hAnsi="Times New Roman" w:cs="Times New Roman"/>
        </w:rPr>
        <w:t>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67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1.2. Оплата труда в органах местного самоуправления Куйбышевского района, устанавливаемая в соответствии с настоящим Положением, осуществляется за счет средств бюджета Куйбышевского района.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center"/>
        <w:outlineLvl w:val="1"/>
        <w:rPr>
          <w:rStyle w:val="FontStyle45"/>
        </w:rPr>
      </w:pPr>
      <w:r w:rsidRPr="00E34D60">
        <w:rPr>
          <w:rFonts w:ascii="Times New Roman" w:hAnsi="Times New Roman" w:cs="Times New Roman"/>
        </w:rPr>
        <w:t xml:space="preserve">2. Оплата труда </w:t>
      </w:r>
      <w:r w:rsidRPr="00E34D60">
        <w:rPr>
          <w:rStyle w:val="FontStyle45"/>
        </w:rPr>
        <w:t xml:space="preserve">лиц, замещающих муниципальные должности, 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center"/>
        <w:outlineLvl w:val="1"/>
        <w:rPr>
          <w:rStyle w:val="FontStyle45"/>
        </w:rPr>
      </w:pPr>
      <w:r w:rsidRPr="00E34D60">
        <w:rPr>
          <w:rStyle w:val="FontStyle45"/>
        </w:rPr>
        <w:t xml:space="preserve">действующих на постоянной основе 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center"/>
        <w:outlineLvl w:val="1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outlineLvl w:val="1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2.1. Оплата труда </w:t>
      </w:r>
      <w:r w:rsidRPr="00E34D60">
        <w:rPr>
          <w:rStyle w:val="FontStyle45"/>
        </w:rPr>
        <w:t>лиц, замещающих муниципальные должности, действующих на постоянной основе</w:t>
      </w:r>
      <w:r w:rsidRPr="00E34D60">
        <w:rPr>
          <w:rFonts w:ascii="Times New Roman" w:hAnsi="Times New Roman" w:cs="Times New Roman"/>
        </w:rPr>
        <w:t>, включает в себя:</w:t>
      </w:r>
      <w:r w:rsidRPr="00E34D60">
        <w:rPr>
          <w:rFonts w:ascii="Times New Roman" w:hAnsi="Times New Roman" w:cs="Times New Roman"/>
        </w:rPr>
        <w:tab/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денежное содержание (вознаграждение);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ежемесячное денежное поощрение;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ежемесячную процентную надбавку к месячному денежному содержанию (вознаграждению) за работу со сведениями, составляющими государственную тайну;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единовременную выплату при предоставлении ежегодного оплачиваемого отпуска.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2.2. Месячное денежное содержание (вознаграждение) </w:t>
      </w:r>
      <w:r w:rsidRPr="00E34D60">
        <w:rPr>
          <w:rStyle w:val="FontStyle45"/>
        </w:rPr>
        <w:t>лиц, замещающих муниципальные должности, действующих на постоянной основе</w:t>
      </w:r>
      <w:r w:rsidRPr="00E34D60">
        <w:rPr>
          <w:rFonts w:ascii="Times New Roman" w:hAnsi="Times New Roman" w:cs="Times New Roman"/>
        </w:rPr>
        <w:t>, устанавливается кратным размеру должностного оклада по должности государственной гражданской службы Новосибирской области "специалист" со следующими коэффициентами кратности (К):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376"/>
      </w:tblGrid>
      <w:tr w:rsidR="00D7619F" w:rsidRPr="00E34D60" w:rsidTr="00BD7FA5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К    </w:t>
            </w:r>
          </w:p>
        </w:tc>
      </w:tr>
      <w:tr w:rsidR="00D7619F" w:rsidRPr="00E34D60" w:rsidTr="00BD7FA5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2</w:t>
            </w:r>
          </w:p>
        </w:tc>
      </w:tr>
      <w:tr w:rsidR="00D7619F" w:rsidRPr="00E34D60" w:rsidTr="00BD7FA5">
        <w:trPr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142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10,5</w:t>
            </w:r>
          </w:p>
        </w:tc>
      </w:tr>
      <w:tr w:rsidR="00D7619F" w:rsidRPr="00E34D60" w:rsidTr="00BD7FA5">
        <w:trPr>
          <w:trHeight w:val="3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142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Председатель Совета депутатов                 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9,45</w:t>
            </w:r>
          </w:p>
        </w:tc>
      </w:tr>
      <w:tr w:rsidR="00D7619F" w:rsidRPr="00E34D60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D7619F" w:rsidRPr="00E34D60" w:rsidRDefault="00D7619F" w:rsidP="00BD7FA5">
            <w:pPr>
              <w:suppressAutoHyphens/>
              <w:ind w:firstLine="142"/>
              <w:jc w:val="both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2376" w:type="dxa"/>
          </w:tcPr>
          <w:p w:rsidR="00D7619F" w:rsidRPr="00E34D60" w:rsidRDefault="00D7619F" w:rsidP="00BD7FA5">
            <w:pPr>
              <w:suppressAutoHyphens/>
              <w:jc w:val="center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8,5</w:t>
            </w:r>
          </w:p>
        </w:tc>
      </w:tr>
      <w:tr w:rsidR="00D7619F" w:rsidRPr="00E34D60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D7619F" w:rsidRPr="00E34D60" w:rsidRDefault="00D7619F" w:rsidP="00BD7FA5">
            <w:pPr>
              <w:suppressAutoHyphens/>
              <w:ind w:firstLine="142"/>
              <w:jc w:val="both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Аудитор контрольно-счетного органа</w:t>
            </w:r>
          </w:p>
        </w:tc>
        <w:tc>
          <w:tcPr>
            <w:tcW w:w="2376" w:type="dxa"/>
          </w:tcPr>
          <w:p w:rsidR="00D7619F" w:rsidRPr="00E34D60" w:rsidRDefault="00D7619F" w:rsidP="00BD7FA5">
            <w:pPr>
              <w:suppressAutoHyphens/>
              <w:jc w:val="center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5,15</w:t>
            </w:r>
          </w:p>
        </w:tc>
      </w:tr>
    </w:tbl>
    <w:p w:rsidR="00D7619F" w:rsidRPr="00E34D60" w:rsidRDefault="00D7619F" w:rsidP="00D7619F">
      <w:pPr>
        <w:pStyle w:val="ConsPlusNormal"/>
        <w:widowControl/>
        <w:suppressAutoHyphens/>
        <w:ind w:right="-5" w:firstLine="142"/>
        <w:jc w:val="both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2.3. Ежемесячное денежное поощрение </w:t>
      </w:r>
      <w:r w:rsidRPr="00E34D60">
        <w:rPr>
          <w:rStyle w:val="FontStyle45"/>
        </w:rPr>
        <w:t>лиц, замещающих муниципальные должности, действующих на постоянной основе</w:t>
      </w:r>
      <w:r w:rsidRPr="00E34D60">
        <w:rPr>
          <w:rFonts w:ascii="Times New Roman" w:hAnsi="Times New Roman" w:cs="Times New Roman"/>
        </w:rPr>
        <w:t>, устанавливается в следующих размерах: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D7619F" w:rsidRPr="00E34D60" w:rsidTr="00BD7FA5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Месячное денежное содержание (вознаграждение)</w:t>
            </w:r>
          </w:p>
        </w:tc>
      </w:tr>
      <w:tr w:rsidR="00D7619F" w:rsidRPr="00E34D60" w:rsidTr="00BD7FA5">
        <w:trPr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142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lastRenderedPageBreak/>
              <w:t xml:space="preserve">Глава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1,86</w:t>
            </w:r>
          </w:p>
        </w:tc>
      </w:tr>
      <w:tr w:rsidR="00D7619F" w:rsidRPr="00E34D60" w:rsidTr="00BD7FA5">
        <w:trPr>
          <w:trHeight w:val="3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142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Председатель Совета депутатов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1,34</w:t>
            </w:r>
          </w:p>
        </w:tc>
      </w:tr>
      <w:tr w:rsidR="00D7619F" w:rsidRPr="00E34D60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D7619F" w:rsidRPr="00E34D60" w:rsidRDefault="00D7619F" w:rsidP="00BD7FA5">
            <w:pPr>
              <w:suppressAutoHyphens/>
              <w:ind w:firstLine="142"/>
              <w:jc w:val="both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2410" w:type="dxa"/>
          </w:tcPr>
          <w:p w:rsidR="00D7619F" w:rsidRPr="00E34D60" w:rsidRDefault="00D7619F" w:rsidP="00BD7FA5">
            <w:pPr>
              <w:suppressAutoHyphens/>
              <w:jc w:val="center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0,72</w:t>
            </w:r>
          </w:p>
        </w:tc>
      </w:tr>
      <w:tr w:rsidR="00D7619F" w:rsidRPr="00E34D60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D7619F" w:rsidRPr="00E34D60" w:rsidRDefault="00D7619F" w:rsidP="00BD7FA5">
            <w:pPr>
              <w:suppressAutoHyphens/>
              <w:ind w:firstLine="142"/>
              <w:jc w:val="both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Аудитор контрольно-счетного органа</w:t>
            </w:r>
          </w:p>
        </w:tc>
        <w:tc>
          <w:tcPr>
            <w:tcW w:w="2410" w:type="dxa"/>
          </w:tcPr>
          <w:p w:rsidR="00D7619F" w:rsidRPr="00E34D60" w:rsidRDefault="00D7619F" w:rsidP="00BD7FA5">
            <w:pPr>
              <w:suppressAutoHyphens/>
              <w:jc w:val="center"/>
              <w:rPr>
                <w:sz w:val="20"/>
                <w:szCs w:val="20"/>
              </w:rPr>
            </w:pPr>
            <w:r w:rsidRPr="00E34D60">
              <w:rPr>
                <w:sz w:val="20"/>
                <w:szCs w:val="20"/>
              </w:rPr>
              <w:t>0,72</w:t>
            </w:r>
          </w:p>
        </w:tc>
      </w:tr>
    </w:tbl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2.4. </w:t>
      </w:r>
      <w:r w:rsidRPr="00E34D60">
        <w:rPr>
          <w:rStyle w:val="FontStyle45"/>
        </w:rPr>
        <w:t>Лицам, замещающим муниципальные должности, действующим на постоянной основе</w:t>
      </w:r>
      <w:r w:rsidRPr="00E34D60">
        <w:rPr>
          <w:rFonts w:ascii="Times New Roman" w:hAnsi="Times New Roman" w:cs="Times New Roman"/>
        </w:rPr>
        <w:t>,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2.5. </w:t>
      </w:r>
      <w:r w:rsidRPr="00E34D60">
        <w:rPr>
          <w:rStyle w:val="FontStyle45"/>
        </w:rPr>
        <w:t>Лицам, замещающим муниципальные должности, действующим на постоянной основе</w:t>
      </w:r>
      <w:r w:rsidRPr="00E34D60">
        <w:rPr>
          <w:rFonts w:ascii="Times New Roman" w:hAnsi="Times New Roman" w:cs="Times New Roman"/>
        </w:rPr>
        <w:t>, при предоставлении ежегодного оплачиваемого отпуска производится единовременная выплата в размере двойного месячного д</w:t>
      </w:r>
      <w:r w:rsidRPr="00E34D60">
        <w:rPr>
          <w:rFonts w:ascii="Times New Roman" w:hAnsi="Times New Roman" w:cs="Times New Roman"/>
        </w:rPr>
        <w:t>е</w:t>
      </w:r>
      <w:r w:rsidRPr="00E34D60">
        <w:rPr>
          <w:rFonts w:ascii="Times New Roman" w:hAnsi="Times New Roman" w:cs="Times New Roman"/>
        </w:rPr>
        <w:t>нежного содержания (вознаграждения) в год.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2.6. На денежное содержание (вознаграждение) и иные выплаты </w:t>
      </w:r>
      <w:r w:rsidRPr="00E34D60">
        <w:rPr>
          <w:rStyle w:val="FontStyle45"/>
        </w:rPr>
        <w:t>лицам, замещающим муниципальные должности, действующим на постоянной основе</w:t>
      </w:r>
      <w:r w:rsidRPr="00E34D60">
        <w:rPr>
          <w:rFonts w:ascii="Times New Roman" w:hAnsi="Times New Roman" w:cs="Times New Roman"/>
        </w:rPr>
        <w:t>, начисляется районный коэффициент.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  <w:b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center"/>
        <w:outlineLvl w:val="1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 Оплата труда муниципальных служащих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  <w:b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3.1. Оплата труда муниципального служащего производится в виде денежного содержания муниципального служащего, которое состоит из: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3.1.1. Должностного оклада муниципального служащего в соответствии с з</w:t>
      </w:r>
      <w:r w:rsidRPr="00E34D60">
        <w:rPr>
          <w:sz w:val="20"/>
          <w:szCs w:val="20"/>
        </w:rPr>
        <w:t>а</w:t>
      </w:r>
      <w:r w:rsidRPr="00E34D60">
        <w:rPr>
          <w:sz w:val="20"/>
          <w:szCs w:val="20"/>
        </w:rPr>
        <w:t>мещаемой им должностью муниципальной службы (далее - должнос</w:t>
      </w:r>
      <w:r w:rsidRPr="00E34D60">
        <w:rPr>
          <w:sz w:val="20"/>
          <w:szCs w:val="20"/>
        </w:rPr>
        <w:t>т</w:t>
      </w:r>
      <w:r w:rsidRPr="00E34D60">
        <w:rPr>
          <w:sz w:val="20"/>
          <w:szCs w:val="20"/>
        </w:rPr>
        <w:t>ной оклад).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3.1.2. Ежемесячной надбавки к должностному окладу за выслугу лет на м</w:t>
      </w:r>
      <w:r w:rsidRPr="00E34D60">
        <w:rPr>
          <w:sz w:val="20"/>
          <w:szCs w:val="20"/>
        </w:rPr>
        <w:t>у</w:t>
      </w:r>
      <w:r w:rsidRPr="00E34D60">
        <w:rPr>
          <w:sz w:val="20"/>
          <w:szCs w:val="20"/>
        </w:rPr>
        <w:t>ниципальной службе.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3.1.3. Ежемесячной надбавки к должностному окладу за особые условия м</w:t>
      </w:r>
      <w:r w:rsidRPr="00E34D60">
        <w:rPr>
          <w:sz w:val="20"/>
          <w:szCs w:val="20"/>
        </w:rPr>
        <w:t>у</w:t>
      </w:r>
      <w:r w:rsidRPr="00E34D60">
        <w:rPr>
          <w:sz w:val="20"/>
          <w:szCs w:val="20"/>
        </w:rPr>
        <w:t>ниципальной службы.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3.1.4. Ежемесячной процентной надбавки к должностному окладу за работу со сведениями, составляющими государственную тайну.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3.1.5. Премий за выполнение особо важных и сложных заданий.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3.1.6. Ежемесячного денежного поощрения.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3.1.7. Единовременной выплаты при предоставлении ежегодного оплачива</w:t>
      </w:r>
      <w:r w:rsidRPr="00E34D60">
        <w:rPr>
          <w:sz w:val="20"/>
          <w:szCs w:val="20"/>
        </w:rPr>
        <w:t>е</w:t>
      </w:r>
      <w:r w:rsidRPr="00E34D60">
        <w:rPr>
          <w:sz w:val="20"/>
          <w:szCs w:val="20"/>
        </w:rPr>
        <w:t>мого отпуска и материальной помощи.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3.1.8. Ежемесячной надбавки к должностному окладу за классный чин мун</w:t>
      </w:r>
      <w:r w:rsidRPr="00E34D60">
        <w:rPr>
          <w:sz w:val="20"/>
          <w:szCs w:val="20"/>
        </w:rPr>
        <w:t>и</w:t>
      </w:r>
      <w:r w:rsidRPr="00E34D60">
        <w:rPr>
          <w:sz w:val="20"/>
          <w:szCs w:val="20"/>
        </w:rPr>
        <w:t>ципального служащего (далее - классный чин).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3.2. Должностные оклады муниципальных служащих устанавливаются кратными размеру должностного оклада по должности государственной гражданской службы  Новосибирской области "специалист" со следующими коэффициентами кратности (К):</w:t>
      </w:r>
    </w:p>
    <w:tbl>
      <w:tblPr>
        <w:tblW w:w="9720" w:type="dxa"/>
        <w:tblInd w:w="-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6480"/>
        <w:gridCol w:w="1980"/>
      </w:tblGrid>
      <w:tr w:rsidR="00D7619F" w:rsidRPr="00E34D60" w:rsidTr="00D7619F">
        <w:trPr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№ </w:t>
            </w:r>
            <w:r w:rsidRPr="00E34D60">
              <w:rPr>
                <w:rFonts w:ascii="Times New Roman" w:hAnsi="Times New Roman" w:cs="Times New Roman"/>
              </w:rPr>
              <w:br/>
              <w:t>п./п.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К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jc w:val="center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3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Глава администрации (по контракту)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3,53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Первый заместитель главы администрации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3,35   </w:t>
            </w:r>
          </w:p>
        </w:tc>
      </w:tr>
      <w:tr w:rsidR="00D7619F" w:rsidRPr="00E34D60" w:rsidTr="00D7619F">
        <w:trPr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Заместитель главы администрации          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3,10   </w:t>
            </w:r>
          </w:p>
        </w:tc>
      </w:tr>
      <w:tr w:rsidR="00D7619F" w:rsidRPr="00E34D60" w:rsidTr="00D7619F">
        <w:trPr>
          <w:trHeight w:val="3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Управляющий делами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2,83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Начальник управления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2,58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2,14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Начальник отдела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2,14   </w:t>
            </w:r>
          </w:p>
        </w:tc>
      </w:tr>
      <w:tr w:rsidR="00D7619F" w:rsidRPr="00E34D60" w:rsidTr="00D7619F">
        <w:trPr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Заместитель начальника отдела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1,77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Начальник отдела в управлении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1,61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1,50</w:t>
            </w:r>
          </w:p>
        </w:tc>
      </w:tr>
      <w:tr w:rsidR="00D7619F" w:rsidRPr="00E34D60" w:rsidTr="00D7619F">
        <w:trPr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Главный специалист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1,47   </w:t>
            </w:r>
          </w:p>
        </w:tc>
      </w:tr>
      <w:tr w:rsidR="00D7619F" w:rsidRPr="00E34D60" w:rsidTr="00D7619F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Ведущий специалист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1,33   </w:t>
            </w:r>
          </w:p>
        </w:tc>
      </w:tr>
      <w:tr w:rsidR="00D7619F" w:rsidRPr="00E34D60" w:rsidTr="00D7619F">
        <w:trPr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Специалист 1-го разряда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1,26   </w:t>
            </w:r>
          </w:p>
        </w:tc>
      </w:tr>
    </w:tbl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3.3. Ежемесячная надбавка к должностному окладу за выслугу лет на муниципальной службе устанавливается распоряжением Главы Куйбышевского района  в зависимости от стажа муниципальной службы в следующих размерах: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960"/>
        <w:gridCol w:w="2880"/>
      </w:tblGrid>
      <w:tr w:rsidR="00D7619F" w:rsidRPr="00E34D60" w:rsidTr="00BD7FA5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№ </w:t>
            </w:r>
            <w:r w:rsidRPr="00E34D60">
              <w:rPr>
                <w:rFonts w:ascii="Times New Roman" w:hAnsi="Times New Roman" w:cs="Times New Roman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Стаж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Размер надбавки </w:t>
            </w:r>
          </w:p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(% должностного</w:t>
            </w:r>
            <w:r w:rsidRPr="00E34D60">
              <w:rPr>
                <w:rFonts w:ascii="Times New Roman" w:hAnsi="Times New Roman" w:cs="Times New Roman"/>
              </w:rPr>
              <w:br/>
            </w:r>
            <w:r w:rsidRPr="00E34D60">
              <w:rPr>
                <w:rFonts w:ascii="Times New Roman" w:hAnsi="Times New Roman" w:cs="Times New Roman"/>
              </w:rPr>
              <w:lastRenderedPageBreak/>
              <w:t xml:space="preserve">оклада)    </w:t>
            </w:r>
          </w:p>
        </w:tc>
      </w:tr>
      <w:tr w:rsidR="00D7619F" w:rsidRPr="00E34D60" w:rsidTr="00BD7FA5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D7619F" w:rsidRPr="00E34D60" w:rsidTr="00BD7FA5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От 1 до 5 лет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10       </w:t>
            </w:r>
          </w:p>
        </w:tc>
      </w:tr>
      <w:tr w:rsidR="00D7619F" w:rsidRPr="00E34D60" w:rsidTr="00BD7FA5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От 5 до 10 лет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15       </w:t>
            </w:r>
          </w:p>
        </w:tc>
      </w:tr>
      <w:tr w:rsidR="00D7619F" w:rsidRPr="00E34D60" w:rsidTr="00BD7FA5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От 10 до 15 лет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20       </w:t>
            </w:r>
          </w:p>
        </w:tc>
      </w:tr>
      <w:tr w:rsidR="00D7619F" w:rsidRPr="00E34D60" w:rsidTr="00BD7FA5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От 15 лет и выше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30       </w:t>
            </w:r>
          </w:p>
        </w:tc>
      </w:tr>
    </w:tbl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Стаж муниципальной службы определяется в соответствии с действующим законодательством. 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3.4. Ежемесячная надбавка за особые условия муниципальной службы устанавливается в следующих размерах: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</w:p>
    <w:tbl>
      <w:tblPr>
        <w:tblW w:w="9725" w:type="dxa"/>
        <w:tblInd w:w="-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4"/>
        <w:gridCol w:w="5972"/>
        <w:gridCol w:w="2559"/>
      </w:tblGrid>
      <w:tr w:rsidR="00D7619F" w:rsidRPr="00E34D60" w:rsidTr="00D7619F">
        <w:trPr>
          <w:trHeight w:val="49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№ </w:t>
            </w:r>
            <w:r w:rsidRPr="00E34D60">
              <w:rPr>
                <w:rFonts w:ascii="Times New Roman" w:hAnsi="Times New Roman" w:cs="Times New Roman"/>
              </w:rPr>
              <w:br/>
              <w:t xml:space="preserve">     п./п.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 Группа должностей      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Размер надбавки</w:t>
            </w:r>
            <w:r w:rsidRPr="00E34D60">
              <w:rPr>
                <w:rFonts w:ascii="Times New Roman" w:hAnsi="Times New Roman" w:cs="Times New Roman"/>
              </w:rPr>
              <w:br/>
              <w:t>(% должностного</w:t>
            </w:r>
            <w:r w:rsidRPr="00E34D60">
              <w:rPr>
                <w:rFonts w:ascii="Times New Roman" w:hAnsi="Times New Roman" w:cs="Times New Roman"/>
              </w:rPr>
              <w:br/>
              <w:t xml:space="preserve">оклада)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                  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    3   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Высшая должность муниципальной службы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до 200     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Главная должность муниципальной службы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до 150     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Ведущая должность муниципальной службы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до 120     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Старшая должность муниципальной службы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до 90         </w:t>
            </w:r>
          </w:p>
        </w:tc>
      </w:tr>
      <w:tr w:rsidR="00D7619F" w:rsidRPr="00E34D60" w:rsidTr="00D7619F">
        <w:trPr>
          <w:trHeight w:val="249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>Младшая должность муниципальной службы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9F" w:rsidRPr="00E34D60" w:rsidRDefault="00D7619F" w:rsidP="00BD7FA5">
            <w:pPr>
              <w:pStyle w:val="ConsPlusNormal"/>
              <w:widowControl/>
              <w:suppressAutoHyphens/>
              <w:ind w:right="-5" w:firstLine="540"/>
              <w:rPr>
                <w:rFonts w:ascii="Times New Roman" w:hAnsi="Times New Roman" w:cs="Times New Roman"/>
              </w:rPr>
            </w:pPr>
            <w:r w:rsidRPr="00E34D60">
              <w:rPr>
                <w:rFonts w:ascii="Times New Roman" w:hAnsi="Times New Roman" w:cs="Times New Roman"/>
              </w:rPr>
              <w:t xml:space="preserve">     до 60          </w:t>
            </w:r>
          </w:p>
        </w:tc>
      </w:tr>
    </w:tbl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К особым условиям муниципальной службы относятся: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сложность работы;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напряженность работы (большой объем работы, необходимость выполнения работы в короткие сроки, оперативность в принятии решений).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  <w:b/>
        </w:rPr>
      </w:pPr>
      <w:r w:rsidRPr="00E34D60">
        <w:rPr>
          <w:rFonts w:ascii="Times New Roman" w:hAnsi="Times New Roman" w:cs="Times New Roman"/>
        </w:rPr>
        <w:t>Конкретный размер ежемесячной надбавки за особые условия муниципальной службы устанавливается муниципальному служащему распоряжением Главы Куйбышевского района по письменному представлению руководителей структу</w:t>
      </w:r>
      <w:r w:rsidRPr="00E34D60">
        <w:rPr>
          <w:rFonts w:ascii="Times New Roman" w:hAnsi="Times New Roman" w:cs="Times New Roman"/>
        </w:rPr>
        <w:t>р</w:t>
      </w:r>
      <w:r w:rsidRPr="00E34D60">
        <w:rPr>
          <w:rFonts w:ascii="Times New Roman" w:hAnsi="Times New Roman" w:cs="Times New Roman"/>
        </w:rPr>
        <w:t>ных подразделений администрации.</w:t>
      </w:r>
      <w:r w:rsidRPr="00E34D60">
        <w:rPr>
          <w:rFonts w:ascii="Times New Roman" w:hAnsi="Times New Roman" w:cs="Times New Roman"/>
          <w:b/>
        </w:rPr>
        <w:t xml:space="preserve"> 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3.5.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законодательс</w:t>
      </w:r>
      <w:r w:rsidRPr="00E34D60">
        <w:rPr>
          <w:rFonts w:ascii="Times New Roman" w:hAnsi="Times New Roman" w:cs="Times New Roman"/>
        </w:rPr>
        <w:t>т</w:t>
      </w:r>
      <w:r w:rsidRPr="00E34D60">
        <w:rPr>
          <w:rFonts w:ascii="Times New Roman" w:hAnsi="Times New Roman" w:cs="Times New Roman"/>
        </w:rPr>
        <w:t>вом Российской Федерации.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3.6. Премии за выполнение особо важных и сложных заданий устанавливаются в размере двух должностных окладов в год.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3.7. Ежемесячное денежное поощрение выплачивается муниципальному служащему в размере до полутора должностных окладов.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3.8.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 xml:space="preserve">Материальная помощь в размере одного должностного оклада выплачивается один раз в год. 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40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Порядок и условия выплаты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устанавливается муниципальными правовыми актами Куйбышевского района.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3.8.1. Ежемесячная надбавка к должностному окладу за классный чин уст</w:t>
      </w:r>
      <w:r w:rsidRPr="00E34D60">
        <w:rPr>
          <w:sz w:val="20"/>
          <w:szCs w:val="20"/>
        </w:rPr>
        <w:t>а</w:t>
      </w:r>
      <w:r w:rsidRPr="00E34D60">
        <w:rPr>
          <w:sz w:val="20"/>
          <w:szCs w:val="20"/>
        </w:rPr>
        <w:t>навливается в соответствии с присвоенным классным чином со дня присвоения муниципальному служащему классного чина в следующих размерах:</w:t>
      </w:r>
    </w:p>
    <w:p w:rsidR="00D7619F" w:rsidRPr="00E34D60" w:rsidRDefault="00D7619F" w:rsidP="00D7619F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20 % - за классные чины муниципальных служащих действительного муниципального советника 1 класса, муниципального советника 1 класса, советника муниципальной службы 1 класса, референта муниципальной службы 1 класса, секретаря муниципальной службы 1 класса;</w:t>
      </w:r>
    </w:p>
    <w:p w:rsidR="00D7619F" w:rsidRPr="00E34D60" w:rsidRDefault="00D7619F" w:rsidP="00D7619F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15 % - за классные чины муниципальных служащих действительного муниципального советника 2 класса, муниципального советника 2 класса, советника муниципальной службы 2 класса, референта муниципальной службы 2 класса, секретаря муниципальной службы 2 класса;</w:t>
      </w:r>
    </w:p>
    <w:p w:rsidR="00D7619F" w:rsidRPr="00E34D60" w:rsidRDefault="00D7619F" w:rsidP="00D7619F">
      <w:pPr>
        <w:pStyle w:val="ConsPlusNormal"/>
        <w:widowControl/>
        <w:suppressAutoHyphens/>
        <w:ind w:right="-5" w:firstLine="567"/>
        <w:jc w:val="both"/>
        <w:rPr>
          <w:rFonts w:ascii="Times New Roman" w:hAnsi="Times New Roman" w:cs="Times New Roman"/>
        </w:rPr>
      </w:pPr>
      <w:r w:rsidRPr="00E34D60">
        <w:rPr>
          <w:rFonts w:ascii="Times New Roman" w:hAnsi="Times New Roman" w:cs="Times New Roman"/>
        </w:rPr>
        <w:t>10 % - за классные чины муниципальных служащих действительного муниципального советника 3 класса, муниципального советника 3 класса, советника муниципальной службы 3 класса, референта муниципальной службы 3 класса, секретаря муниципальной службы 3 класса.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3.9. На должностной оклад и все иные выплаты муниципальному служащему начисляется районный коэффициент.</w:t>
      </w:r>
    </w:p>
    <w:p w:rsidR="00D7619F" w:rsidRPr="00E34D60" w:rsidRDefault="00D7619F" w:rsidP="00D761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D60">
        <w:rPr>
          <w:sz w:val="20"/>
          <w:szCs w:val="20"/>
        </w:rPr>
        <w:t>3.10. К муниципальным служащим могут применяться поощрения, виды и порядок применения которых устанавливаются муниципальными правовыми а</w:t>
      </w:r>
      <w:r w:rsidRPr="00E34D60">
        <w:rPr>
          <w:sz w:val="20"/>
          <w:szCs w:val="20"/>
        </w:rPr>
        <w:t>к</w:t>
      </w:r>
      <w:r w:rsidRPr="00E34D60">
        <w:rPr>
          <w:sz w:val="20"/>
          <w:szCs w:val="20"/>
        </w:rPr>
        <w:t xml:space="preserve">тами Куйбышевского района в соответствии с федеральным законами и </w:t>
      </w:r>
      <w:hyperlink r:id="rId7" w:history="1">
        <w:r w:rsidRPr="00E34D60">
          <w:rPr>
            <w:sz w:val="20"/>
            <w:szCs w:val="20"/>
          </w:rPr>
          <w:t>Законом</w:t>
        </w:r>
      </w:hyperlink>
      <w:r w:rsidRPr="00E34D60">
        <w:rPr>
          <w:sz w:val="20"/>
          <w:szCs w:val="20"/>
        </w:rPr>
        <w:t xml:space="preserve"> Новосибирской области «О муниципальной службе в Новосибирской области».</w:t>
      </w:r>
    </w:p>
    <w:p w:rsidR="00D7619F" w:rsidRPr="00E34D60" w:rsidRDefault="00D7619F" w:rsidP="00D7619F">
      <w:pPr>
        <w:suppressAutoHyphens/>
        <w:autoSpaceDE w:val="0"/>
        <w:autoSpaceDN w:val="0"/>
        <w:adjustRightInd w:val="0"/>
        <w:ind w:firstLine="708"/>
        <w:jc w:val="both"/>
        <w:rPr>
          <w:b/>
          <w:i/>
          <w:sz w:val="20"/>
          <w:szCs w:val="20"/>
        </w:rPr>
      </w:pPr>
      <w:r w:rsidRPr="00E34D60">
        <w:rPr>
          <w:b/>
          <w:i/>
          <w:sz w:val="20"/>
          <w:szCs w:val="20"/>
        </w:rPr>
        <w:t xml:space="preserve"> 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 xml:space="preserve">СОВЕТ ДЕПУТАТОВ 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>КУЙБЫШЕВСКОГО РАЙОНА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>ВТОРОГО СОЗЫВА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lastRenderedPageBreak/>
        <w:t>РЕШЕНИЕ</w:t>
      </w:r>
    </w:p>
    <w:p w:rsidR="00D7619F" w:rsidRPr="00CE615B" w:rsidRDefault="00D7619F" w:rsidP="00D7619F">
      <w:pPr>
        <w:tabs>
          <w:tab w:val="left" w:pos="1440"/>
          <w:tab w:val="center" w:pos="4960"/>
        </w:tabs>
        <w:suppressAutoHyphens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</w:t>
      </w:r>
      <w:r w:rsidRPr="00CE615B">
        <w:rPr>
          <w:b/>
          <w:sz w:val="20"/>
          <w:szCs w:val="20"/>
        </w:rPr>
        <w:t>шестнадцатой сессии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CE615B">
        <w:rPr>
          <w:sz w:val="20"/>
          <w:szCs w:val="20"/>
        </w:rPr>
        <w:t>.09.2012</w:t>
      </w:r>
      <w:r>
        <w:rPr>
          <w:sz w:val="20"/>
          <w:szCs w:val="20"/>
        </w:rPr>
        <w:t xml:space="preserve"> </w:t>
      </w:r>
      <w:r w:rsidRPr="00CE615B">
        <w:rPr>
          <w:sz w:val="20"/>
          <w:szCs w:val="20"/>
        </w:rPr>
        <w:t xml:space="preserve"> № </w:t>
      </w:r>
      <w:r>
        <w:rPr>
          <w:sz w:val="20"/>
          <w:szCs w:val="20"/>
        </w:rPr>
        <w:t>7</w:t>
      </w:r>
    </w:p>
    <w:p w:rsidR="00D7619F" w:rsidRPr="00CE615B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Default="00D7619F" w:rsidP="00D7619F">
      <w:pPr>
        <w:pStyle w:val="ConsPlusTitle"/>
        <w:widowControl/>
        <w:suppressAutoHyphens/>
        <w:ind w:right="-5" w:firstLine="540"/>
        <w:jc w:val="center"/>
        <w:rPr>
          <w:b w:val="0"/>
          <w:sz w:val="20"/>
          <w:szCs w:val="20"/>
        </w:rPr>
      </w:pPr>
      <w:r w:rsidRPr="00CE615B">
        <w:rPr>
          <w:b w:val="0"/>
          <w:sz w:val="20"/>
          <w:szCs w:val="20"/>
        </w:rPr>
        <w:t xml:space="preserve">Об утверждении состава комиссии по присвоению звания </w:t>
      </w:r>
    </w:p>
    <w:p w:rsidR="00D7619F" w:rsidRPr="00CE615B" w:rsidRDefault="00D7619F" w:rsidP="00D7619F">
      <w:pPr>
        <w:pStyle w:val="ConsPlusTitle"/>
        <w:widowControl/>
        <w:suppressAutoHyphens/>
        <w:ind w:right="-5" w:firstLine="540"/>
        <w:jc w:val="center"/>
        <w:rPr>
          <w:b w:val="0"/>
          <w:sz w:val="20"/>
          <w:szCs w:val="20"/>
        </w:rPr>
      </w:pPr>
      <w:r w:rsidRPr="00CE615B">
        <w:rPr>
          <w:b w:val="0"/>
          <w:sz w:val="20"/>
          <w:szCs w:val="20"/>
        </w:rPr>
        <w:t>«Почетный гражданин Куйбышевского района»</w:t>
      </w:r>
    </w:p>
    <w:p w:rsidR="00D7619F" w:rsidRPr="00CE615B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Pr="00CE615B" w:rsidRDefault="00D7619F" w:rsidP="00D7619F">
      <w:pPr>
        <w:suppressAutoHyphens/>
        <w:jc w:val="both"/>
        <w:rPr>
          <w:sz w:val="20"/>
          <w:szCs w:val="20"/>
        </w:rPr>
      </w:pPr>
      <w:r w:rsidRPr="00CE615B">
        <w:rPr>
          <w:b/>
          <w:sz w:val="20"/>
          <w:szCs w:val="20"/>
        </w:rPr>
        <w:tab/>
      </w:r>
      <w:r w:rsidRPr="00CE615B">
        <w:rPr>
          <w:sz w:val="20"/>
          <w:szCs w:val="20"/>
        </w:rPr>
        <w:t xml:space="preserve">Руководствуясь Положением о звании «Почетный гражданин Куйбышевского района», утвержденным решением девятой сессии Совета депутатов Куйбышевского района от </w:t>
      </w:r>
      <w:r w:rsidRPr="00CE615B">
        <w:rPr>
          <w:bCs/>
          <w:sz w:val="20"/>
          <w:szCs w:val="20"/>
        </w:rPr>
        <w:t xml:space="preserve">30.08.2011  № 6, </w:t>
      </w:r>
      <w:r w:rsidRPr="00CE615B">
        <w:rPr>
          <w:sz w:val="20"/>
          <w:szCs w:val="20"/>
        </w:rPr>
        <w:t>Совет депутатов Куйбышевского района</w:t>
      </w:r>
    </w:p>
    <w:p w:rsidR="00D7619F" w:rsidRPr="00CE615B" w:rsidRDefault="00D7619F" w:rsidP="00D7619F">
      <w:pPr>
        <w:suppressAutoHyphens/>
        <w:jc w:val="both"/>
        <w:rPr>
          <w:sz w:val="20"/>
          <w:szCs w:val="20"/>
        </w:rPr>
      </w:pPr>
      <w:r w:rsidRPr="00CE615B">
        <w:rPr>
          <w:sz w:val="20"/>
          <w:szCs w:val="20"/>
        </w:rPr>
        <w:t xml:space="preserve">         </w:t>
      </w:r>
      <w:r w:rsidRPr="00CE615B">
        <w:rPr>
          <w:b/>
          <w:sz w:val="20"/>
          <w:szCs w:val="20"/>
        </w:rPr>
        <w:t>РЕШИЛ</w:t>
      </w:r>
      <w:r w:rsidRPr="00CE615B">
        <w:rPr>
          <w:sz w:val="20"/>
          <w:szCs w:val="20"/>
        </w:rPr>
        <w:t>:</w:t>
      </w:r>
    </w:p>
    <w:p w:rsidR="00D7619F" w:rsidRPr="00CE615B" w:rsidRDefault="00D7619F" w:rsidP="00D7619F">
      <w:pPr>
        <w:suppressAutoHyphens/>
        <w:ind w:firstLine="540"/>
        <w:jc w:val="both"/>
        <w:rPr>
          <w:sz w:val="20"/>
          <w:szCs w:val="20"/>
        </w:rPr>
      </w:pPr>
      <w:r w:rsidRPr="00CE615B">
        <w:rPr>
          <w:sz w:val="20"/>
          <w:szCs w:val="20"/>
        </w:rPr>
        <w:tab/>
        <w:t>1. Утвердить следующий состав комиссии по присвоению звания «Почетный гражданин Куйбышевского района»:</w:t>
      </w:r>
    </w:p>
    <w:p w:rsidR="00D7619F" w:rsidRPr="00CE615B" w:rsidRDefault="00D7619F" w:rsidP="00D7619F">
      <w:pPr>
        <w:pStyle w:val="ConsPlusTitle"/>
        <w:jc w:val="center"/>
        <w:rPr>
          <w:b w:val="0"/>
          <w:bCs w:val="0"/>
          <w:sz w:val="20"/>
          <w:szCs w:val="20"/>
        </w:rPr>
      </w:pPr>
    </w:p>
    <w:tbl>
      <w:tblPr>
        <w:tblW w:w="9648" w:type="dxa"/>
        <w:tblLayout w:type="fixed"/>
        <w:tblLook w:val="01E0"/>
      </w:tblPr>
      <w:tblGrid>
        <w:gridCol w:w="4248"/>
        <w:gridCol w:w="236"/>
        <w:gridCol w:w="5164"/>
      </w:tblGrid>
      <w:tr w:rsidR="00D7619F" w:rsidRPr="00CE615B" w:rsidTr="00BD7FA5">
        <w:tc>
          <w:tcPr>
            <w:tcW w:w="4248" w:type="dxa"/>
          </w:tcPr>
          <w:p w:rsidR="00D7619F" w:rsidRPr="00CE615B" w:rsidRDefault="00D7619F" w:rsidP="00BD7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Гордиенко Владимир Евгеньевич</w:t>
            </w:r>
          </w:p>
        </w:tc>
        <w:tc>
          <w:tcPr>
            <w:tcW w:w="236" w:type="dxa"/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по партийному списку</w:t>
            </w:r>
          </w:p>
        </w:tc>
      </w:tr>
      <w:tr w:rsidR="00D7619F" w:rsidRPr="00CE615B" w:rsidTr="00BD7FA5">
        <w:tc>
          <w:tcPr>
            <w:tcW w:w="4248" w:type="dxa"/>
          </w:tcPr>
          <w:p w:rsidR="00D7619F" w:rsidRPr="00CE615B" w:rsidRDefault="00D7619F" w:rsidP="00BD7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Фёдорова Тамара Владимировна</w:t>
            </w:r>
          </w:p>
        </w:tc>
        <w:tc>
          <w:tcPr>
            <w:tcW w:w="236" w:type="dxa"/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по партийному списку</w:t>
            </w:r>
          </w:p>
        </w:tc>
      </w:tr>
      <w:tr w:rsidR="00D7619F" w:rsidRPr="00CE615B" w:rsidTr="00BD7FA5">
        <w:tc>
          <w:tcPr>
            <w:tcW w:w="4248" w:type="dxa"/>
          </w:tcPr>
          <w:p w:rsidR="00D7619F" w:rsidRPr="00CE615B" w:rsidRDefault="00D7619F" w:rsidP="00BD7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Гутов Владимир Григорьевич</w:t>
            </w:r>
          </w:p>
        </w:tc>
        <w:tc>
          <w:tcPr>
            <w:tcW w:w="236" w:type="dxa"/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</w:tcPr>
          <w:p w:rsidR="00D7619F" w:rsidRPr="00CE615B" w:rsidRDefault="00D7619F" w:rsidP="00BD7FA5">
            <w:pPr>
              <w:ind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по партийному списку</w:t>
            </w:r>
          </w:p>
        </w:tc>
      </w:tr>
      <w:tr w:rsidR="00D7619F" w:rsidRPr="00CE615B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Шульгина Ирина Николавна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ind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социального обслуживания населения</w:t>
            </w:r>
          </w:p>
        </w:tc>
      </w:tr>
      <w:tr w:rsidR="00D7619F" w:rsidRPr="00CE615B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Орлова Лилия Викторовна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ind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образования</w:t>
            </w:r>
          </w:p>
        </w:tc>
      </w:tr>
      <w:tr w:rsidR="00D7619F" w:rsidRPr="00CE615B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Мусатов Анатолий Михайлович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– начальник УЭРТИ</w:t>
            </w:r>
          </w:p>
        </w:tc>
      </w:tr>
      <w:tr w:rsidR="00D7619F" w:rsidRPr="00CE615B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Апарин Владимир Николаевич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Куйбышевского районного Совета ветеранов-пенсионеров войны, труда, военной службы и правоохранительных органов</w:t>
            </w:r>
          </w:p>
        </w:tc>
      </w:tr>
      <w:tr w:rsidR="00D7619F" w:rsidRPr="00CE615B" w:rsidTr="00BD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Попов Юрий Владимирович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ConsPlusNonformat"/>
              <w:rPr>
                <w:rFonts w:ascii="Times New Roman" w:hAnsi="Times New Roman" w:cs="Times New Roman"/>
              </w:rPr>
            </w:pPr>
            <w:r w:rsidRPr="00CE6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7619F" w:rsidRPr="00CE615B" w:rsidRDefault="00D7619F" w:rsidP="00BD7FA5">
            <w:pPr>
              <w:pStyle w:val="af6"/>
              <w:tabs>
                <w:tab w:val="left" w:pos="0"/>
              </w:tabs>
              <w:ind w:left="0"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Куйбышевского отделения Новосибирской Областной организации Общероссийской общественной организации «Российский Союз ветеранов Афганистана»</w:t>
            </w:r>
          </w:p>
        </w:tc>
      </w:tr>
    </w:tbl>
    <w:p w:rsidR="00D7619F" w:rsidRPr="00CE615B" w:rsidRDefault="00D7619F" w:rsidP="00D7619F">
      <w:pPr>
        <w:jc w:val="center"/>
        <w:rPr>
          <w:sz w:val="20"/>
          <w:szCs w:val="20"/>
        </w:rPr>
      </w:pPr>
    </w:p>
    <w:p w:rsidR="00D7619F" w:rsidRPr="00CE615B" w:rsidRDefault="00D7619F" w:rsidP="00D7619F">
      <w:pPr>
        <w:rPr>
          <w:sz w:val="20"/>
          <w:szCs w:val="20"/>
        </w:rPr>
      </w:pPr>
    </w:p>
    <w:p w:rsidR="00D7619F" w:rsidRPr="00CE615B" w:rsidRDefault="00D7619F" w:rsidP="00D7619F">
      <w:pPr>
        <w:suppressAutoHyphens/>
        <w:jc w:val="both"/>
        <w:rPr>
          <w:rStyle w:val="FontStyle45"/>
          <w:sz w:val="20"/>
          <w:szCs w:val="20"/>
        </w:rPr>
      </w:pPr>
      <w:r w:rsidRPr="00CE615B">
        <w:rPr>
          <w:rStyle w:val="FontStyle45"/>
          <w:sz w:val="20"/>
          <w:szCs w:val="20"/>
        </w:rPr>
        <w:t xml:space="preserve">Председатель Совета депутатов                                                           </w:t>
      </w:r>
      <w:r>
        <w:rPr>
          <w:rStyle w:val="FontStyle45"/>
          <w:sz w:val="20"/>
          <w:szCs w:val="20"/>
        </w:rPr>
        <w:t xml:space="preserve">                                                </w:t>
      </w:r>
      <w:r w:rsidRPr="00CE615B">
        <w:rPr>
          <w:rStyle w:val="FontStyle45"/>
          <w:sz w:val="20"/>
          <w:szCs w:val="20"/>
        </w:rPr>
        <w:t xml:space="preserve"> В.З. Осипенко</w:t>
      </w:r>
    </w:p>
    <w:p w:rsidR="00D7619F" w:rsidRPr="00CE615B" w:rsidRDefault="00D7619F" w:rsidP="00D7619F">
      <w:pPr>
        <w:suppressAutoHyphens/>
        <w:ind w:firstLine="201"/>
        <w:jc w:val="both"/>
        <w:rPr>
          <w:sz w:val="20"/>
          <w:szCs w:val="20"/>
        </w:rPr>
      </w:pPr>
    </w:p>
    <w:p w:rsidR="00D7619F" w:rsidRPr="00CE615B" w:rsidRDefault="00D7619F" w:rsidP="00D7619F">
      <w:pPr>
        <w:tabs>
          <w:tab w:val="right" w:pos="9267"/>
        </w:tabs>
        <w:rPr>
          <w:sz w:val="20"/>
          <w:szCs w:val="20"/>
        </w:rPr>
      </w:pPr>
      <w:r w:rsidRPr="00CE615B">
        <w:rPr>
          <w:sz w:val="20"/>
          <w:szCs w:val="20"/>
        </w:rPr>
        <w:t>Глава Куйбышевского района</w:t>
      </w:r>
      <w:r w:rsidRPr="00CE615B">
        <w:rPr>
          <w:sz w:val="20"/>
          <w:szCs w:val="20"/>
        </w:rPr>
        <w:tab/>
        <w:t xml:space="preserve">                                                       В.А. Функ</w:t>
      </w:r>
    </w:p>
    <w:p w:rsidR="00D7619F" w:rsidRPr="00E34D60" w:rsidRDefault="00D7619F" w:rsidP="00D7619F">
      <w:pPr>
        <w:suppressAutoHyphens/>
        <w:autoSpaceDE w:val="0"/>
        <w:autoSpaceDN w:val="0"/>
        <w:adjustRightInd w:val="0"/>
        <w:ind w:firstLine="708"/>
        <w:jc w:val="both"/>
        <w:rPr>
          <w:b/>
          <w:i/>
          <w:sz w:val="20"/>
          <w:szCs w:val="20"/>
        </w:rPr>
      </w:pP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 xml:space="preserve">СОВЕТ ДЕПУТАТОВ 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>КУЙБЫШЕВСКОГО РАЙОНА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>ВТОРОГО СОЗЫВА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>РЕШЕНИЕ</w:t>
      </w:r>
    </w:p>
    <w:p w:rsidR="00D7619F" w:rsidRPr="00CE615B" w:rsidRDefault="00D7619F" w:rsidP="00D7619F">
      <w:pPr>
        <w:tabs>
          <w:tab w:val="left" w:pos="1440"/>
          <w:tab w:val="center" w:pos="4960"/>
        </w:tabs>
        <w:suppressAutoHyphens/>
        <w:rPr>
          <w:b/>
          <w:sz w:val="20"/>
          <w:szCs w:val="20"/>
        </w:rPr>
      </w:pPr>
      <w:r w:rsidRPr="00CE615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</w:t>
      </w:r>
      <w:r w:rsidRPr="00CE615B">
        <w:rPr>
          <w:b/>
          <w:sz w:val="20"/>
          <w:szCs w:val="20"/>
        </w:rPr>
        <w:t>шестнадцатой сессии</w:t>
      </w: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</w:p>
    <w:p w:rsidR="00D7619F" w:rsidRPr="00CE615B" w:rsidRDefault="00D7619F" w:rsidP="00D7619F">
      <w:pPr>
        <w:suppressAutoHyphens/>
        <w:jc w:val="center"/>
        <w:rPr>
          <w:b/>
          <w:sz w:val="20"/>
          <w:szCs w:val="20"/>
        </w:rPr>
      </w:pPr>
      <w:r w:rsidRPr="00CE615B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CE615B">
        <w:rPr>
          <w:sz w:val="20"/>
          <w:szCs w:val="20"/>
        </w:rPr>
        <w:t>.09.2012</w:t>
      </w:r>
      <w:r>
        <w:rPr>
          <w:sz w:val="20"/>
          <w:szCs w:val="20"/>
        </w:rPr>
        <w:t xml:space="preserve"> </w:t>
      </w:r>
      <w:r w:rsidRPr="00CE615B">
        <w:rPr>
          <w:sz w:val="20"/>
          <w:szCs w:val="20"/>
        </w:rPr>
        <w:t xml:space="preserve"> № </w:t>
      </w:r>
      <w:r>
        <w:rPr>
          <w:sz w:val="20"/>
          <w:szCs w:val="20"/>
        </w:rPr>
        <w:t>8</w:t>
      </w:r>
    </w:p>
    <w:p w:rsidR="00D7619F" w:rsidRPr="00CE615B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Pr="00CE615B" w:rsidRDefault="00D7619F" w:rsidP="00D7619F">
      <w:pPr>
        <w:pStyle w:val="ConsPlusTitle"/>
        <w:widowControl/>
        <w:suppressAutoHyphens/>
        <w:ind w:right="-5" w:firstLine="54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 внесении изменений в решение№ 6 девятой сессии Совета депутатов Куйбышевского района от 30.08.2012г. Об утверждении положения о звании «Почётный гражданин Куйбышевского района» в новой редакции</w:t>
      </w:r>
    </w:p>
    <w:p w:rsidR="00D7619F" w:rsidRPr="00CE615B" w:rsidRDefault="00D7619F" w:rsidP="00D7619F">
      <w:pPr>
        <w:suppressAutoHyphens/>
        <w:jc w:val="center"/>
        <w:rPr>
          <w:sz w:val="20"/>
          <w:szCs w:val="20"/>
        </w:rPr>
      </w:pPr>
    </w:p>
    <w:p w:rsidR="00D7619F" w:rsidRPr="00CE615B" w:rsidRDefault="00D7619F" w:rsidP="00D7619F">
      <w:pPr>
        <w:suppressAutoHyphens/>
        <w:jc w:val="both"/>
        <w:rPr>
          <w:sz w:val="20"/>
          <w:szCs w:val="20"/>
        </w:rPr>
      </w:pPr>
      <w:r w:rsidRPr="00CE615B">
        <w:rPr>
          <w:b/>
          <w:sz w:val="20"/>
          <w:szCs w:val="20"/>
        </w:rPr>
        <w:tab/>
      </w:r>
      <w:r w:rsidRPr="00CE615B">
        <w:rPr>
          <w:sz w:val="20"/>
          <w:szCs w:val="20"/>
        </w:rPr>
        <w:t>Совет депутатов Куйбышевского района</w:t>
      </w:r>
    </w:p>
    <w:p w:rsidR="00D7619F" w:rsidRPr="00CE615B" w:rsidRDefault="00D7619F" w:rsidP="00D7619F">
      <w:pPr>
        <w:suppressAutoHyphens/>
        <w:jc w:val="both"/>
        <w:rPr>
          <w:sz w:val="20"/>
          <w:szCs w:val="20"/>
        </w:rPr>
      </w:pPr>
      <w:r w:rsidRPr="00CE615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CE615B">
        <w:rPr>
          <w:sz w:val="20"/>
          <w:szCs w:val="20"/>
        </w:rPr>
        <w:t xml:space="preserve">    </w:t>
      </w:r>
      <w:r w:rsidRPr="00CE615B">
        <w:rPr>
          <w:b/>
          <w:sz w:val="20"/>
          <w:szCs w:val="20"/>
        </w:rPr>
        <w:t>РЕШИЛ</w:t>
      </w:r>
      <w:r w:rsidRPr="00CE615B">
        <w:rPr>
          <w:sz w:val="20"/>
          <w:szCs w:val="20"/>
        </w:rPr>
        <w:t>:</w:t>
      </w:r>
    </w:p>
    <w:p w:rsidR="00D7619F" w:rsidRDefault="00D7619F" w:rsidP="00D7619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Внести в решение № 6 девятой сессии Совета депутатов Куйбышевского района от 30.08.2011 года «Об утверждении положения о звании Почётный гражданин Куйбышевского района» в новой редакции следующие изменения:</w:t>
      </w:r>
    </w:p>
    <w:p w:rsidR="00D7619F" w:rsidRDefault="00D7619F" w:rsidP="00D7619F">
      <w:pPr>
        <w:numPr>
          <w:ilvl w:val="0"/>
          <w:numId w:val="35"/>
        </w:numPr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Предложение 2 в пункте 8 Положения о комиссии по присвоению звания «Почётный гражданин Куйбышевского района» читать в следующей редакции: «Решение считается принятым, если за него проголосовало более половины от установленной численности членов комиссии».</w:t>
      </w:r>
    </w:p>
    <w:p w:rsidR="00D7619F" w:rsidRPr="00CE615B" w:rsidRDefault="00D7619F" w:rsidP="00D7619F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Решение вступает в силу с момента его принятия.</w:t>
      </w:r>
    </w:p>
    <w:p w:rsidR="00D7619F" w:rsidRPr="00CE615B" w:rsidRDefault="00D7619F" w:rsidP="00D7619F">
      <w:pPr>
        <w:rPr>
          <w:sz w:val="20"/>
          <w:szCs w:val="20"/>
        </w:rPr>
      </w:pPr>
    </w:p>
    <w:p w:rsidR="00D7619F" w:rsidRPr="00CE615B" w:rsidRDefault="00D7619F" w:rsidP="00D7619F">
      <w:pPr>
        <w:suppressAutoHyphens/>
        <w:jc w:val="both"/>
        <w:rPr>
          <w:rStyle w:val="FontStyle45"/>
          <w:sz w:val="20"/>
          <w:szCs w:val="20"/>
        </w:rPr>
      </w:pPr>
      <w:r w:rsidRPr="00CE615B">
        <w:rPr>
          <w:rStyle w:val="FontStyle45"/>
          <w:sz w:val="20"/>
          <w:szCs w:val="20"/>
        </w:rPr>
        <w:t xml:space="preserve">Председатель Совета депутатов                                                           </w:t>
      </w:r>
      <w:r>
        <w:rPr>
          <w:rStyle w:val="FontStyle45"/>
          <w:sz w:val="20"/>
          <w:szCs w:val="20"/>
        </w:rPr>
        <w:t xml:space="preserve">                                                </w:t>
      </w:r>
      <w:r w:rsidRPr="00CE615B">
        <w:rPr>
          <w:rStyle w:val="FontStyle45"/>
          <w:sz w:val="20"/>
          <w:szCs w:val="20"/>
        </w:rPr>
        <w:t xml:space="preserve"> В.З. Осипенко</w:t>
      </w:r>
    </w:p>
    <w:p w:rsidR="00D7619F" w:rsidRPr="00CE615B" w:rsidRDefault="00D7619F" w:rsidP="00D7619F">
      <w:pPr>
        <w:suppressAutoHyphens/>
        <w:jc w:val="both"/>
        <w:rPr>
          <w:rStyle w:val="FontStyle45"/>
          <w:sz w:val="20"/>
          <w:szCs w:val="20"/>
        </w:rPr>
      </w:pPr>
    </w:p>
    <w:p w:rsidR="00D7619F" w:rsidRPr="00CE615B" w:rsidRDefault="00D7619F" w:rsidP="00D7619F">
      <w:pPr>
        <w:suppressAutoHyphens/>
        <w:ind w:firstLine="201"/>
        <w:jc w:val="both"/>
        <w:rPr>
          <w:sz w:val="20"/>
          <w:szCs w:val="20"/>
        </w:rPr>
      </w:pPr>
    </w:p>
    <w:p w:rsidR="00D7619F" w:rsidRPr="00CE615B" w:rsidRDefault="00D7619F" w:rsidP="00D7619F">
      <w:pPr>
        <w:tabs>
          <w:tab w:val="right" w:pos="9267"/>
        </w:tabs>
      </w:pPr>
      <w:r w:rsidRPr="00CE615B">
        <w:rPr>
          <w:sz w:val="20"/>
          <w:szCs w:val="20"/>
        </w:rPr>
        <w:t>Глава Куйбышевского района</w:t>
      </w:r>
      <w:r w:rsidRPr="00CE615B">
        <w:rPr>
          <w:sz w:val="20"/>
          <w:szCs w:val="20"/>
        </w:rPr>
        <w:tab/>
        <w:t xml:space="preserve">                                                       В.А. Функ</w:t>
      </w:r>
    </w:p>
    <w:p w:rsidR="000E3F63" w:rsidRDefault="000E3F63" w:rsidP="00D7619F">
      <w:pPr>
        <w:ind w:left="-709"/>
      </w:pPr>
    </w:p>
    <w:p w:rsidR="000E3F63" w:rsidRDefault="000E3F63" w:rsidP="000E3F63">
      <w:pPr>
        <w:jc w:val="center"/>
        <w:rPr>
          <w:b/>
          <w:sz w:val="28"/>
          <w:szCs w:val="28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Default="000E3F63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9F26EF" w:rsidRDefault="009F26E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Default="00D7619F" w:rsidP="000E3F63">
      <w:pPr>
        <w:jc w:val="center"/>
        <w:rPr>
          <w:b/>
          <w:sz w:val="20"/>
          <w:szCs w:val="20"/>
        </w:rPr>
      </w:pPr>
    </w:p>
    <w:p w:rsidR="00D7619F" w:rsidRPr="009F26EF" w:rsidRDefault="00D7619F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  <w:r w:rsidRPr="009F26EF">
        <w:rPr>
          <w:b/>
          <w:sz w:val="20"/>
          <w:szCs w:val="20"/>
        </w:rPr>
        <w:t xml:space="preserve">Учредитель: </w:t>
      </w: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администрация Куйбышевского района Новосибирской области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  <w:r w:rsidRPr="009F26EF">
        <w:rPr>
          <w:b/>
          <w:sz w:val="20"/>
          <w:szCs w:val="20"/>
        </w:rPr>
        <w:t>Редакционный совет:</w:t>
      </w: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Функ В.А.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(председатель редакционного совета)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Бочкарёв А.А.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(заместитель председателя редакционного совета)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Кухта Н.В.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(секретарь редакционного совета)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Караваев О.В.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Мусатов А.М.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Конев В.А.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Дак Ю.А.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Журавлева Т.В.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rPr>
          <w:sz w:val="20"/>
          <w:szCs w:val="20"/>
        </w:rPr>
      </w:pPr>
    </w:p>
    <w:p w:rsidR="000E3F63" w:rsidRPr="009F26EF" w:rsidRDefault="000E3F63" w:rsidP="000E3F63">
      <w:pPr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b/>
          <w:sz w:val="20"/>
          <w:szCs w:val="20"/>
        </w:rPr>
      </w:pPr>
      <w:r w:rsidRPr="009F26EF">
        <w:rPr>
          <w:b/>
          <w:sz w:val="20"/>
          <w:szCs w:val="20"/>
        </w:rPr>
        <w:t>Адрес издателя:</w:t>
      </w:r>
    </w:p>
    <w:p w:rsidR="000E3F63" w:rsidRPr="009F26EF" w:rsidRDefault="000E3F63" w:rsidP="000E3F63">
      <w:pPr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632387  город Куйбышев, ул. Краскома, 37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>Тел. 50-789, факс 50-798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  <w:lang w:val="en-US"/>
        </w:rPr>
        <w:t>e</w:t>
      </w:r>
      <w:r w:rsidRPr="009F26EF">
        <w:rPr>
          <w:sz w:val="20"/>
          <w:szCs w:val="20"/>
        </w:rPr>
        <w:t>-</w:t>
      </w:r>
      <w:r w:rsidRPr="009F26EF">
        <w:rPr>
          <w:sz w:val="20"/>
          <w:szCs w:val="20"/>
          <w:lang w:val="en-US"/>
        </w:rPr>
        <w:t>mail</w:t>
      </w:r>
      <w:r w:rsidRPr="009F26EF">
        <w:rPr>
          <w:sz w:val="20"/>
          <w:szCs w:val="20"/>
        </w:rPr>
        <w:t xml:space="preserve">: </w:t>
      </w:r>
      <w:r w:rsidRPr="009F26EF">
        <w:rPr>
          <w:sz w:val="20"/>
          <w:szCs w:val="20"/>
          <w:lang w:val="en-US"/>
        </w:rPr>
        <w:t>kainsk</w:t>
      </w:r>
      <w:r w:rsidRPr="009F26EF">
        <w:rPr>
          <w:sz w:val="20"/>
          <w:szCs w:val="20"/>
        </w:rPr>
        <w:t>@</w:t>
      </w:r>
      <w:r w:rsidRPr="009F26EF">
        <w:rPr>
          <w:sz w:val="20"/>
          <w:szCs w:val="20"/>
          <w:lang w:val="en-US"/>
        </w:rPr>
        <w:t>sibmail</w:t>
      </w:r>
      <w:r w:rsidRPr="009F26EF">
        <w:rPr>
          <w:sz w:val="20"/>
          <w:szCs w:val="20"/>
        </w:rPr>
        <w:t>.</w:t>
      </w:r>
      <w:r w:rsidRPr="009F26EF">
        <w:rPr>
          <w:sz w:val="20"/>
          <w:szCs w:val="20"/>
          <w:lang w:val="en-US"/>
        </w:rPr>
        <w:t>ru</w:t>
      </w:r>
      <w:r w:rsidRPr="009F26EF">
        <w:rPr>
          <w:sz w:val="20"/>
          <w:szCs w:val="20"/>
        </w:rPr>
        <w:t xml:space="preserve"> </w:t>
      </w: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</w:p>
    <w:p w:rsidR="000E3F63" w:rsidRPr="009F26EF" w:rsidRDefault="000E3F63" w:rsidP="000E3F63">
      <w:pPr>
        <w:jc w:val="center"/>
        <w:rPr>
          <w:sz w:val="20"/>
          <w:szCs w:val="20"/>
        </w:rPr>
      </w:pPr>
      <w:r w:rsidRPr="009F26EF">
        <w:rPr>
          <w:sz w:val="20"/>
          <w:szCs w:val="20"/>
        </w:rPr>
        <w:t xml:space="preserve">Тираж 25 экземпляров </w:t>
      </w:r>
    </w:p>
    <w:p w:rsidR="000E3F63" w:rsidRPr="00F94B06" w:rsidRDefault="000E3F63"/>
    <w:sectPr w:rsidR="000E3F63" w:rsidRPr="00F94B06" w:rsidSect="00984161">
      <w:footerReference w:type="default" r:id="rId8"/>
      <w:pgSz w:w="11906" w:h="16838"/>
      <w:pgMar w:top="540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7F" w:rsidRDefault="005F0F7F" w:rsidP="00984161">
      <w:r>
        <w:separator/>
      </w:r>
    </w:p>
  </w:endnote>
  <w:endnote w:type="continuationSeparator" w:id="0">
    <w:p w:rsidR="005F0F7F" w:rsidRDefault="005F0F7F" w:rsidP="0098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6219"/>
      <w:docPartObj>
        <w:docPartGallery w:val="Page Numbers (Bottom of Page)"/>
        <w:docPartUnique/>
      </w:docPartObj>
    </w:sdtPr>
    <w:sdtContent>
      <w:p w:rsidR="00984161" w:rsidRDefault="00984161">
        <w:pPr>
          <w:pStyle w:val="ac"/>
          <w:jc w:val="center"/>
        </w:pPr>
        <w:fldSimple w:instr=" PAGE   \* MERGEFORMAT ">
          <w:r w:rsidR="00D7619F">
            <w:rPr>
              <w:noProof/>
            </w:rPr>
            <w:t>56</w:t>
          </w:r>
        </w:fldSimple>
      </w:p>
    </w:sdtContent>
  </w:sdt>
  <w:p w:rsidR="00984161" w:rsidRDefault="009841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7F" w:rsidRDefault="005F0F7F" w:rsidP="00984161">
      <w:r>
        <w:separator/>
      </w:r>
    </w:p>
  </w:footnote>
  <w:footnote w:type="continuationSeparator" w:id="0">
    <w:p w:rsidR="005F0F7F" w:rsidRDefault="005F0F7F" w:rsidP="00984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11A757D"/>
    <w:multiLevelType w:val="hybridMultilevel"/>
    <w:tmpl w:val="9FF27ABE"/>
    <w:lvl w:ilvl="0" w:tplc="DC60F924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14843240"/>
    <w:multiLevelType w:val="hybridMultilevel"/>
    <w:tmpl w:val="950EA35A"/>
    <w:lvl w:ilvl="0" w:tplc="9208DD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89C"/>
    <w:multiLevelType w:val="hybridMultilevel"/>
    <w:tmpl w:val="BAA4AF6E"/>
    <w:lvl w:ilvl="0" w:tplc="9446E1AA">
      <w:start w:val="1"/>
      <w:numFmt w:val="decimal"/>
      <w:lvlText w:val="%1."/>
      <w:lvlJc w:val="left"/>
      <w:pPr>
        <w:tabs>
          <w:tab w:val="num" w:pos="4920"/>
        </w:tabs>
        <w:ind w:left="49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150A5007"/>
    <w:multiLevelType w:val="hybridMultilevel"/>
    <w:tmpl w:val="E29C0558"/>
    <w:lvl w:ilvl="0" w:tplc="A6268D6C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6">
    <w:nsid w:val="1C5C25DC"/>
    <w:multiLevelType w:val="hybridMultilevel"/>
    <w:tmpl w:val="4858A822"/>
    <w:lvl w:ilvl="0" w:tplc="C2FCEC06">
      <w:start w:val="1"/>
      <w:numFmt w:val="bullet"/>
      <w:lvlText w:val="-"/>
      <w:lvlJc w:val="left"/>
      <w:pPr>
        <w:tabs>
          <w:tab w:val="num" w:pos="1260"/>
        </w:tabs>
        <w:ind w:left="624" w:hanging="34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83DB5"/>
    <w:multiLevelType w:val="hybridMultilevel"/>
    <w:tmpl w:val="CCE4DD64"/>
    <w:lvl w:ilvl="0" w:tplc="C23C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A3230">
      <w:numFmt w:val="none"/>
      <w:lvlText w:val=""/>
      <w:lvlJc w:val="left"/>
      <w:pPr>
        <w:tabs>
          <w:tab w:val="num" w:pos="360"/>
        </w:tabs>
      </w:pPr>
    </w:lvl>
    <w:lvl w:ilvl="2" w:tplc="CBA077E4">
      <w:numFmt w:val="none"/>
      <w:lvlText w:val=""/>
      <w:lvlJc w:val="left"/>
      <w:pPr>
        <w:tabs>
          <w:tab w:val="num" w:pos="360"/>
        </w:tabs>
      </w:pPr>
    </w:lvl>
    <w:lvl w:ilvl="3" w:tplc="067036D4">
      <w:numFmt w:val="none"/>
      <w:lvlText w:val=""/>
      <w:lvlJc w:val="left"/>
      <w:pPr>
        <w:tabs>
          <w:tab w:val="num" w:pos="360"/>
        </w:tabs>
      </w:pPr>
    </w:lvl>
    <w:lvl w:ilvl="4" w:tplc="ADAAC222">
      <w:numFmt w:val="none"/>
      <w:lvlText w:val=""/>
      <w:lvlJc w:val="left"/>
      <w:pPr>
        <w:tabs>
          <w:tab w:val="num" w:pos="360"/>
        </w:tabs>
      </w:pPr>
    </w:lvl>
    <w:lvl w:ilvl="5" w:tplc="2256823E">
      <w:numFmt w:val="none"/>
      <w:lvlText w:val=""/>
      <w:lvlJc w:val="left"/>
      <w:pPr>
        <w:tabs>
          <w:tab w:val="num" w:pos="360"/>
        </w:tabs>
      </w:pPr>
    </w:lvl>
    <w:lvl w:ilvl="6" w:tplc="F070A604">
      <w:numFmt w:val="none"/>
      <w:lvlText w:val=""/>
      <w:lvlJc w:val="left"/>
      <w:pPr>
        <w:tabs>
          <w:tab w:val="num" w:pos="360"/>
        </w:tabs>
      </w:pPr>
    </w:lvl>
    <w:lvl w:ilvl="7" w:tplc="6C30E13E">
      <w:numFmt w:val="none"/>
      <w:lvlText w:val=""/>
      <w:lvlJc w:val="left"/>
      <w:pPr>
        <w:tabs>
          <w:tab w:val="num" w:pos="360"/>
        </w:tabs>
      </w:pPr>
    </w:lvl>
    <w:lvl w:ilvl="8" w:tplc="B6FA1F1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5EF7CBF"/>
    <w:multiLevelType w:val="hybridMultilevel"/>
    <w:tmpl w:val="1304D41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C52E42"/>
    <w:multiLevelType w:val="hybridMultilevel"/>
    <w:tmpl w:val="3D008384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1DF7839"/>
    <w:multiLevelType w:val="hybridMultilevel"/>
    <w:tmpl w:val="33D008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23ADF"/>
    <w:multiLevelType w:val="hybridMultilevel"/>
    <w:tmpl w:val="326CD3E4"/>
    <w:lvl w:ilvl="0" w:tplc="69229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73613"/>
    <w:multiLevelType w:val="hybridMultilevel"/>
    <w:tmpl w:val="B596E0A8"/>
    <w:lvl w:ilvl="0" w:tplc="1DC46A26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B0216C"/>
    <w:multiLevelType w:val="hybridMultilevel"/>
    <w:tmpl w:val="86EECF7A"/>
    <w:lvl w:ilvl="0" w:tplc="DF0C66C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5C725F2"/>
    <w:multiLevelType w:val="multilevel"/>
    <w:tmpl w:val="BF58237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  <w:sz w:val="28"/>
      </w:rPr>
    </w:lvl>
  </w:abstractNum>
  <w:abstractNum w:abstractNumId="25">
    <w:nsid w:val="47C34459"/>
    <w:multiLevelType w:val="hybridMultilevel"/>
    <w:tmpl w:val="03B6A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16162"/>
    <w:multiLevelType w:val="hybridMultilevel"/>
    <w:tmpl w:val="11F2DEDC"/>
    <w:lvl w:ilvl="0" w:tplc="56100B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491041ED"/>
    <w:multiLevelType w:val="hybridMultilevel"/>
    <w:tmpl w:val="DF14C43E"/>
    <w:lvl w:ilvl="0" w:tplc="D0A00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B35035"/>
    <w:multiLevelType w:val="hybridMultilevel"/>
    <w:tmpl w:val="4C7A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17CF0"/>
    <w:multiLevelType w:val="hybridMultilevel"/>
    <w:tmpl w:val="B2005400"/>
    <w:lvl w:ilvl="0" w:tplc="0DBA1D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85DEB"/>
    <w:multiLevelType w:val="hybridMultilevel"/>
    <w:tmpl w:val="02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45D0F"/>
    <w:multiLevelType w:val="hybridMultilevel"/>
    <w:tmpl w:val="002E4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B4D11"/>
    <w:multiLevelType w:val="hybridMultilevel"/>
    <w:tmpl w:val="6EA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09C3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22"/>
  </w:num>
  <w:num w:numId="5">
    <w:abstractNumId w:val="12"/>
  </w:num>
  <w:num w:numId="6">
    <w:abstractNumId w:val="10"/>
  </w:num>
  <w:num w:numId="7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32"/>
  </w:num>
  <w:num w:numId="20">
    <w:abstractNumId w:val="15"/>
  </w:num>
  <w:num w:numId="21">
    <w:abstractNumId w:val="27"/>
  </w:num>
  <w:num w:numId="22">
    <w:abstractNumId w:val="21"/>
  </w:num>
  <w:num w:numId="23">
    <w:abstractNumId w:val="23"/>
  </w:num>
  <w:num w:numId="24">
    <w:abstractNumId w:val="11"/>
  </w:num>
  <w:num w:numId="25">
    <w:abstractNumId w:val="33"/>
  </w:num>
  <w:num w:numId="26">
    <w:abstractNumId w:val="20"/>
  </w:num>
  <w:num w:numId="27">
    <w:abstractNumId w:val="17"/>
  </w:num>
  <w:num w:numId="28">
    <w:abstractNumId w:val="16"/>
  </w:num>
  <w:num w:numId="29">
    <w:abstractNumId w:val="26"/>
  </w:num>
  <w:num w:numId="30">
    <w:abstractNumId w:val="28"/>
  </w:num>
  <w:num w:numId="31">
    <w:abstractNumId w:val="19"/>
  </w:num>
  <w:num w:numId="32">
    <w:abstractNumId w:val="13"/>
  </w:num>
  <w:num w:numId="33">
    <w:abstractNumId w:val="30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06"/>
    <w:rsid w:val="000E3F63"/>
    <w:rsid w:val="005F0F7F"/>
    <w:rsid w:val="00984161"/>
    <w:rsid w:val="009C03CB"/>
    <w:rsid w:val="009F26EF"/>
    <w:rsid w:val="00A94DFA"/>
    <w:rsid w:val="00B62ACC"/>
    <w:rsid w:val="00D7619F"/>
    <w:rsid w:val="00F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B06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94B06"/>
    <w:rPr>
      <w:rFonts w:eastAsia="Times New Roman"/>
      <w:spacing w:val="-5"/>
      <w:sz w:val="30"/>
      <w:szCs w:val="30"/>
      <w:shd w:val="clear" w:color="auto" w:fill="FFFFFF"/>
      <w:lang w:eastAsia="ru-RU"/>
    </w:rPr>
  </w:style>
  <w:style w:type="paragraph" w:customStyle="1" w:styleId="BodyText2">
    <w:name w:val="Body Text 2"/>
    <w:basedOn w:val="a"/>
    <w:rsid w:val="00F94B06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F94B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94B06"/>
    <w:rPr>
      <w:rFonts w:eastAsia="Times New Roman"/>
      <w:szCs w:val="24"/>
      <w:lang w:eastAsia="ru-RU"/>
    </w:rPr>
  </w:style>
  <w:style w:type="character" w:customStyle="1" w:styleId="2">
    <w:name w:val="Основной текст (2)_"/>
    <w:basedOn w:val="a0"/>
    <w:rsid w:val="00F94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94B06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сновной текст_"/>
    <w:basedOn w:val="a0"/>
    <w:link w:val="21"/>
    <w:rsid w:val="00F94B06"/>
    <w:rPr>
      <w:shd w:val="clear" w:color="auto" w:fill="FFFFFF"/>
    </w:rPr>
  </w:style>
  <w:style w:type="paragraph" w:customStyle="1" w:styleId="21">
    <w:name w:val="Основной текст2"/>
    <w:basedOn w:val="a"/>
    <w:link w:val="a5"/>
    <w:rsid w:val="00F94B06"/>
    <w:pPr>
      <w:widowControl w:val="0"/>
      <w:shd w:val="clear" w:color="auto" w:fill="FFFFFF"/>
      <w:spacing w:before="240" w:line="298" w:lineRule="exact"/>
      <w:ind w:firstLine="840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1"/>
    <w:basedOn w:val="a5"/>
    <w:rsid w:val="00F94B06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"/>
    <w:basedOn w:val="a5"/>
    <w:rsid w:val="00F94B0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7">
    <w:name w:val="Знак"/>
    <w:basedOn w:val="a"/>
    <w:rsid w:val="00F94B06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Body Text"/>
    <w:basedOn w:val="a"/>
    <w:link w:val="a9"/>
    <w:rsid w:val="00F94B06"/>
    <w:pPr>
      <w:spacing w:after="120"/>
    </w:pPr>
  </w:style>
  <w:style w:type="character" w:customStyle="1" w:styleId="a9">
    <w:name w:val="Основной текст Знак"/>
    <w:basedOn w:val="a0"/>
    <w:link w:val="a8"/>
    <w:rsid w:val="00F94B0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94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F94B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94B06"/>
    <w:rPr>
      <w:rFonts w:eastAsia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94B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F94B06"/>
    <w:rPr>
      <w:rFonts w:eastAsia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94B06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3">
    <w:name w:val="Основной текст с отступом 2 Знак"/>
    <w:basedOn w:val="a0"/>
    <w:link w:val="22"/>
    <w:rsid w:val="00F94B06"/>
    <w:rPr>
      <w:rFonts w:eastAsia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94B06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F94B06"/>
    <w:rPr>
      <w:rFonts w:eastAsia="Times New Roman"/>
      <w:b/>
      <w:bCs/>
      <w:sz w:val="30"/>
      <w:szCs w:val="30"/>
      <w:shd w:val="clear" w:color="auto" w:fill="FFFFFF"/>
      <w:lang w:eastAsia="ru-RU"/>
    </w:rPr>
  </w:style>
  <w:style w:type="paragraph" w:styleId="ae">
    <w:name w:val="footnote text"/>
    <w:basedOn w:val="a"/>
    <w:link w:val="af"/>
    <w:semiHidden/>
    <w:rsid w:val="00F94B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94B06"/>
    <w:rPr>
      <w:rFonts w:eastAsia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rsid w:val="00F94B06"/>
    <w:rPr>
      <w:rFonts w:cs="Times New Roman"/>
      <w:color w:val="008000"/>
    </w:rPr>
  </w:style>
  <w:style w:type="paragraph" w:customStyle="1" w:styleId="ConsNormal">
    <w:name w:val="ConsNormal"/>
    <w:rsid w:val="00F94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F94B0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F94B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F94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4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B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F94B06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F94B06"/>
    <w:rPr>
      <w:rFonts w:eastAsia="Times New Roman"/>
      <w:b/>
      <w:bCs/>
      <w:sz w:val="24"/>
      <w:szCs w:val="24"/>
      <w:lang w:eastAsia="ru-RU"/>
    </w:rPr>
  </w:style>
  <w:style w:type="paragraph" w:styleId="af4">
    <w:name w:val="Normal (Web)"/>
    <w:basedOn w:val="a"/>
    <w:rsid w:val="00F94B06"/>
    <w:pPr>
      <w:spacing w:before="100" w:beforeAutospacing="1" w:after="100" w:afterAutospacing="1"/>
    </w:pPr>
  </w:style>
  <w:style w:type="character" w:styleId="af5">
    <w:name w:val="Hyperlink"/>
    <w:basedOn w:val="a0"/>
    <w:rsid w:val="00F94B06"/>
    <w:rPr>
      <w:color w:val="0000FF"/>
      <w:u w:val="single"/>
    </w:rPr>
  </w:style>
  <w:style w:type="paragraph" w:customStyle="1" w:styleId="u">
    <w:name w:val="u"/>
    <w:basedOn w:val="a"/>
    <w:rsid w:val="00F94B06"/>
    <w:pPr>
      <w:ind w:firstLine="390"/>
      <w:jc w:val="both"/>
    </w:pPr>
  </w:style>
  <w:style w:type="character" w:customStyle="1" w:styleId="FontStyle45">
    <w:name w:val="Font Style45"/>
    <w:basedOn w:val="a0"/>
    <w:rsid w:val="00F94B0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94B06"/>
    <w:rPr>
      <w:rFonts w:ascii="Times New Roman" w:hAnsi="Times New Roman" w:cs="Times New Roman"/>
      <w:sz w:val="26"/>
      <w:szCs w:val="26"/>
    </w:rPr>
  </w:style>
  <w:style w:type="paragraph" w:customStyle="1" w:styleId="af6">
    <w:name w:val="О чем"/>
    <w:basedOn w:val="a"/>
    <w:rsid w:val="00F94B06"/>
    <w:pPr>
      <w:ind w:left="709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D769BA0B62993DBBC27DAAB91C3569C877E5ED29B2C3082AC9DEE6E20162E072AF11B8C1B887F850444tAyDH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81863-3979-4F97-9B56-654B95AE1629}"/>
</file>

<file path=customXml/itemProps2.xml><?xml version="1.0" encoding="utf-8"?>
<ds:datastoreItem xmlns:ds="http://schemas.openxmlformats.org/officeDocument/2006/customXml" ds:itemID="{32A2C43A-512A-47C1-9983-D272E8F969E8}"/>
</file>

<file path=customXml/itemProps3.xml><?xml version="1.0" encoding="utf-8"?>
<ds:datastoreItem xmlns:ds="http://schemas.openxmlformats.org/officeDocument/2006/customXml" ds:itemID="{E884A0AA-8ACB-4ECB-8C55-D7E9F76FE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26181</Words>
  <Characters>149237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dcterms:created xsi:type="dcterms:W3CDTF">2012-10-03T03:16:00Z</dcterms:created>
  <dcterms:modified xsi:type="dcterms:W3CDTF">2012-10-03T03:33:00Z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